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4AD" w:rsidRDefault="002464AD" w:rsidP="002464AD">
      <w:pPr>
        <w:snapToGrid w:val="0"/>
        <w:spacing w:beforeLines="50" w:before="156" w:afterLines="50" w:after="156" w:line="580" w:lineRule="exact"/>
        <w:rPr>
          <w:rFonts w:ascii="黑体" w:eastAsia="黑体" w:hint="eastAsia"/>
          <w:kern w:val="0"/>
          <w:sz w:val="30"/>
          <w:szCs w:val="30"/>
        </w:rPr>
      </w:pPr>
      <w:r w:rsidRPr="00F70BA0">
        <w:rPr>
          <w:rFonts w:ascii="黑体" w:eastAsia="黑体" w:hint="eastAsia"/>
          <w:kern w:val="0"/>
          <w:sz w:val="30"/>
          <w:szCs w:val="30"/>
        </w:rPr>
        <w:t>附件</w:t>
      </w:r>
      <w:r>
        <w:rPr>
          <w:rFonts w:ascii="黑体" w:eastAsia="黑体" w:hint="eastAsia"/>
          <w:kern w:val="0"/>
          <w:sz w:val="30"/>
          <w:szCs w:val="30"/>
        </w:rPr>
        <w:t>1</w:t>
      </w:r>
    </w:p>
    <w:p w:rsidR="002464AD" w:rsidRDefault="002464AD" w:rsidP="002464AD">
      <w:pPr>
        <w:spacing w:line="240" w:lineRule="exact"/>
        <w:jc w:val="center"/>
        <w:rPr>
          <w:rFonts w:ascii="宋体" w:hAnsi="宋体" w:hint="eastAsia"/>
          <w:b/>
          <w:sz w:val="36"/>
          <w:szCs w:val="36"/>
        </w:rPr>
      </w:pPr>
    </w:p>
    <w:p w:rsidR="002464AD" w:rsidRPr="00473E34" w:rsidRDefault="002464AD" w:rsidP="002464AD">
      <w:pPr>
        <w:spacing w:line="360" w:lineRule="exact"/>
        <w:jc w:val="center"/>
        <w:rPr>
          <w:rFonts w:ascii="宋体" w:hAnsi="宋体"/>
          <w:b/>
          <w:sz w:val="36"/>
          <w:szCs w:val="36"/>
        </w:rPr>
      </w:pPr>
      <w:r w:rsidRPr="00473E34">
        <w:rPr>
          <w:rFonts w:ascii="宋体" w:hAnsi="宋体" w:hint="eastAsia"/>
          <w:b/>
          <w:sz w:val="36"/>
          <w:szCs w:val="36"/>
        </w:rPr>
        <w:t>全国复赛、决赛参考比赛项目</w:t>
      </w:r>
    </w:p>
    <w:p w:rsidR="002464AD" w:rsidRDefault="002464AD" w:rsidP="002464AD">
      <w:pPr>
        <w:widowControl/>
        <w:shd w:val="clear" w:color="auto" w:fill="FFFFFF"/>
        <w:spacing w:line="560" w:lineRule="exact"/>
        <w:ind w:firstLine="600"/>
        <w:jc w:val="left"/>
        <w:rPr>
          <w:rFonts w:ascii="Times New Roman" w:eastAsia="仿宋_GB2312" w:hAnsi="Times New Roman"/>
          <w:kern w:val="0"/>
          <w:sz w:val="30"/>
          <w:szCs w:val="30"/>
          <w:shd w:val="clear" w:color="auto" w:fill="FFFFFF"/>
        </w:rPr>
      </w:pPr>
    </w:p>
    <w:p w:rsidR="002464AD" w:rsidRDefault="002464AD" w:rsidP="002464AD">
      <w:pPr>
        <w:widowControl/>
        <w:shd w:val="clear" w:color="auto" w:fill="FFFFFF"/>
        <w:spacing w:line="560" w:lineRule="exact"/>
        <w:ind w:firstLine="600"/>
        <w:jc w:val="left"/>
        <w:rPr>
          <w:rFonts w:eastAsia="仿宋_GB2312"/>
          <w:kern w:val="0"/>
          <w:sz w:val="30"/>
          <w:szCs w:val="30"/>
          <w:shd w:val="clear" w:color="auto" w:fill="FFFFFF"/>
        </w:rPr>
      </w:pPr>
      <w:r>
        <w:rPr>
          <w:rFonts w:eastAsia="楷体_GB2312"/>
          <w:b/>
          <w:kern w:val="0"/>
          <w:sz w:val="30"/>
          <w:szCs w:val="30"/>
          <w:shd w:val="clear" w:color="auto" w:fill="FFFFFF"/>
        </w:rPr>
        <w:t>1. </w:t>
      </w:r>
      <w:r>
        <w:rPr>
          <w:rFonts w:eastAsia="楷体_GB2312"/>
          <w:b/>
          <w:kern w:val="0"/>
          <w:sz w:val="30"/>
          <w:szCs w:val="30"/>
          <w:shd w:val="clear" w:color="auto" w:fill="FFFFFF"/>
        </w:rPr>
        <w:t>决赛。</w:t>
      </w:r>
      <w:r>
        <w:rPr>
          <w:rFonts w:eastAsia="仿宋_GB2312"/>
          <w:kern w:val="0"/>
          <w:sz w:val="30"/>
          <w:szCs w:val="30"/>
          <w:shd w:val="clear" w:color="auto" w:fill="FFFFFF"/>
        </w:rPr>
        <w:t>决赛分为笔试（包括基础知识测试、网文写作）、主题班会、案例分析、主题演讲、谈心谈话等五个环节。</w:t>
      </w:r>
    </w:p>
    <w:p w:rsidR="002464AD" w:rsidRDefault="002464AD" w:rsidP="002464AD">
      <w:pPr>
        <w:widowControl/>
        <w:shd w:val="clear" w:color="auto" w:fill="FFFFFF"/>
        <w:spacing w:line="560" w:lineRule="exact"/>
        <w:ind w:firstLine="600"/>
        <w:rPr>
          <w:rFonts w:eastAsia="仿宋_GB2312"/>
          <w:sz w:val="30"/>
          <w:szCs w:val="30"/>
        </w:rPr>
      </w:pPr>
      <w:r>
        <w:rPr>
          <w:rFonts w:eastAsia="仿宋_GB2312"/>
          <w:b/>
          <w:kern w:val="0"/>
          <w:sz w:val="30"/>
          <w:szCs w:val="30"/>
          <w:shd w:val="clear" w:color="auto" w:fill="FFFFFF"/>
        </w:rPr>
        <w:t>（</w:t>
      </w:r>
      <w:r>
        <w:rPr>
          <w:rFonts w:eastAsia="仿宋_GB2312"/>
          <w:b/>
          <w:kern w:val="0"/>
          <w:sz w:val="30"/>
          <w:szCs w:val="30"/>
          <w:shd w:val="clear" w:color="auto" w:fill="FFFFFF"/>
        </w:rPr>
        <w:t>1</w:t>
      </w:r>
      <w:r>
        <w:rPr>
          <w:rFonts w:eastAsia="仿宋_GB2312"/>
          <w:b/>
          <w:kern w:val="0"/>
          <w:sz w:val="30"/>
          <w:szCs w:val="30"/>
          <w:shd w:val="clear" w:color="auto" w:fill="FFFFFF"/>
        </w:rPr>
        <w:t>）笔试。</w:t>
      </w:r>
      <w:r>
        <w:rPr>
          <w:rFonts w:eastAsia="仿宋_GB2312"/>
          <w:kern w:val="0"/>
          <w:sz w:val="30"/>
          <w:szCs w:val="30"/>
          <w:shd w:val="clear" w:color="auto" w:fill="FFFFFF"/>
        </w:rPr>
        <w:t>基础知识测试采用闭卷、笔试的方式进行，题型包括：单选题、不定项选题、改错题、简答题和论述题。主要考察辅导员对相关知识的掌握程度以及对信息的理解分析和解决问题能力。基础知识测试内容主要包括马克思主义理论、中国特色社会主义理论体系、习近平总书记系列重要讲话精神</w:t>
      </w:r>
      <w:r>
        <w:rPr>
          <w:rFonts w:eastAsia="仿宋_GB2312" w:hint="eastAsia"/>
          <w:kern w:val="0"/>
          <w:sz w:val="30"/>
          <w:szCs w:val="30"/>
          <w:shd w:val="clear" w:color="auto" w:fill="FFFFFF"/>
        </w:rPr>
        <w:t>和治国理政新理念新思想新战略</w:t>
      </w:r>
      <w:r>
        <w:rPr>
          <w:rFonts w:eastAsia="仿宋_GB2312"/>
          <w:kern w:val="0"/>
          <w:sz w:val="30"/>
          <w:szCs w:val="30"/>
          <w:shd w:val="clear" w:color="auto" w:fill="FFFFFF"/>
        </w:rPr>
        <w:t>、全国高校思想政治工作会议精神、思想政治教育专业知识、党团和班级建设、学业指导、日常事务管理、网络思想政治教育、职业生涯规划与就业指导、心理健康教育、危机事件应对等相关工作领域的理论和知识，相关法律法规知识，党和国家以及大学生思想政治教育领域重要文件等。网文写作不限字数，不限文</w:t>
      </w:r>
      <w:r>
        <w:rPr>
          <w:rFonts w:eastAsia="仿宋_GB2312"/>
          <w:kern w:val="0"/>
          <w:sz w:val="30"/>
          <w:szCs w:val="30"/>
        </w:rPr>
        <w:t>体</w:t>
      </w:r>
      <w:r>
        <w:rPr>
          <w:rFonts w:eastAsia="仿宋_GB2312"/>
          <w:kern w:val="0"/>
          <w:sz w:val="30"/>
          <w:szCs w:val="30"/>
          <w:shd w:val="clear" w:color="auto" w:fill="FFFFFF"/>
        </w:rPr>
        <w:t>，主要考察辅导员理论素养、文字表达能力以及网络素养。笔试限时</w:t>
      </w:r>
      <w:r>
        <w:rPr>
          <w:rFonts w:eastAsia="仿宋_GB2312"/>
          <w:kern w:val="0"/>
          <w:sz w:val="30"/>
          <w:szCs w:val="30"/>
          <w:shd w:val="clear" w:color="auto" w:fill="FFFFFF"/>
        </w:rPr>
        <w:t>120</w:t>
      </w:r>
      <w:r>
        <w:rPr>
          <w:rFonts w:eastAsia="仿宋_GB2312"/>
          <w:kern w:val="0"/>
          <w:sz w:val="30"/>
          <w:szCs w:val="30"/>
          <w:shd w:val="clear" w:color="auto" w:fill="FFFFFF"/>
        </w:rPr>
        <w:t>分钟。</w:t>
      </w:r>
    </w:p>
    <w:p w:rsidR="002464AD" w:rsidRDefault="002464AD" w:rsidP="002464AD">
      <w:pPr>
        <w:spacing w:line="560" w:lineRule="exact"/>
        <w:ind w:firstLineChars="200" w:firstLine="602"/>
        <w:rPr>
          <w:rFonts w:eastAsia="仿宋_GB2312"/>
          <w:kern w:val="0"/>
          <w:sz w:val="30"/>
          <w:szCs w:val="30"/>
        </w:rPr>
      </w:pPr>
      <w:r>
        <w:rPr>
          <w:rFonts w:eastAsia="仿宋_GB2312"/>
          <w:b/>
          <w:kern w:val="0"/>
          <w:sz w:val="30"/>
          <w:szCs w:val="30"/>
          <w:shd w:val="clear" w:color="auto" w:fill="FFFFFF"/>
        </w:rPr>
        <w:t>（</w:t>
      </w:r>
      <w:r>
        <w:rPr>
          <w:rFonts w:eastAsia="仿宋_GB2312"/>
          <w:b/>
          <w:kern w:val="0"/>
          <w:sz w:val="30"/>
          <w:szCs w:val="30"/>
          <w:shd w:val="clear" w:color="auto" w:fill="FFFFFF"/>
        </w:rPr>
        <w:t>2</w:t>
      </w:r>
      <w:r>
        <w:rPr>
          <w:rFonts w:eastAsia="仿宋_GB2312"/>
          <w:b/>
          <w:kern w:val="0"/>
          <w:sz w:val="30"/>
          <w:szCs w:val="30"/>
          <w:shd w:val="clear" w:color="auto" w:fill="FFFFFF"/>
        </w:rPr>
        <w:t>）主题班会。</w:t>
      </w:r>
      <w:r>
        <w:rPr>
          <w:rFonts w:eastAsia="仿宋_GB2312"/>
          <w:kern w:val="0"/>
          <w:sz w:val="30"/>
          <w:szCs w:val="30"/>
        </w:rPr>
        <w:t>采用视频展示的方式进行。主要考察辅导员综合运用思想政治教育、社会学、心理学、管理学、教育学等相关学科的知识和方法开展大学生思想政治教育的能力。视频内容包含班会方案阐述（不超过</w:t>
      </w:r>
      <w:r>
        <w:rPr>
          <w:rFonts w:eastAsia="仿宋_GB2312"/>
          <w:kern w:val="0"/>
          <w:sz w:val="30"/>
          <w:szCs w:val="30"/>
        </w:rPr>
        <w:t>2</w:t>
      </w:r>
      <w:r>
        <w:rPr>
          <w:rFonts w:eastAsia="仿宋_GB2312"/>
          <w:kern w:val="0"/>
          <w:sz w:val="30"/>
          <w:szCs w:val="30"/>
        </w:rPr>
        <w:t>分钟）、班会组织情景再现等，提前录制好送评委阅评。班会视频不得做成活动纪录，不得做成艺术片，视频透露个人和学校信息的减分（部分有行业特色的学校除外）。要求视频图像、声音清晰，无抖动、无杂音。限时</w:t>
      </w:r>
      <w:r>
        <w:rPr>
          <w:rFonts w:eastAsia="仿宋_GB2312"/>
          <w:kern w:val="0"/>
          <w:sz w:val="30"/>
          <w:szCs w:val="30"/>
        </w:rPr>
        <w:lastRenderedPageBreak/>
        <w:t>10</w:t>
      </w:r>
      <w:r>
        <w:rPr>
          <w:rFonts w:eastAsia="仿宋_GB2312"/>
          <w:kern w:val="0"/>
          <w:sz w:val="30"/>
          <w:szCs w:val="30"/>
        </w:rPr>
        <w:t>分钟。</w:t>
      </w:r>
    </w:p>
    <w:p w:rsidR="002464AD" w:rsidRDefault="002464AD" w:rsidP="002464AD">
      <w:pPr>
        <w:widowControl/>
        <w:shd w:val="clear" w:color="auto" w:fill="FFFFFF"/>
        <w:spacing w:line="560" w:lineRule="exact"/>
        <w:jc w:val="left"/>
        <w:rPr>
          <w:rFonts w:eastAsia="仿宋_GB2312"/>
          <w:sz w:val="30"/>
          <w:szCs w:val="30"/>
        </w:rPr>
      </w:pPr>
      <w:r>
        <w:rPr>
          <w:rFonts w:eastAsia="仿宋_GB2312"/>
          <w:kern w:val="0"/>
          <w:sz w:val="30"/>
          <w:szCs w:val="30"/>
          <w:shd w:val="clear" w:color="auto" w:fill="FFFFFF"/>
        </w:rPr>
        <w:t xml:space="preserve">    </w:t>
      </w:r>
      <w:r>
        <w:rPr>
          <w:rFonts w:eastAsia="仿宋_GB2312"/>
          <w:b/>
          <w:kern w:val="0"/>
          <w:sz w:val="30"/>
          <w:szCs w:val="30"/>
          <w:shd w:val="clear" w:color="auto" w:fill="FFFFFF"/>
        </w:rPr>
        <w:t>（</w:t>
      </w:r>
      <w:r>
        <w:rPr>
          <w:rFonts w:eastAsia="仿宋_GB2312"/>
          <w:b/>
          <w:kern w:val="0"/>
          <w:sz w:val="30"/>
          <w:szCs w:val="30"/>
          <w:shd w:val="clear" w:color="auto" w:fill="FFFFFF"/>
        </w:rPr>
        <w:t>3</w:t>
      </w:r>
      <w:r>
        <w:rPr>
          <w:rFonts w:eastAsia="仿宋_GB2312"/>
          <w:b/>
          <w:kern w:val="0"/>
          <w:sz w:val="30"/>
          <w:szCs w:val="30"/>
          <w:shd w:val="clear" w:color="auto" w:fill="FFFFFF"/>
        </w:rPr>
        <w:t>）案例分析。</w:t>
      </w:r>
      <w:r>
        <w:rPr>
          <w:rFonts w:eastAsia="仿宋_GB2312"/>
          <w:kern w:val="0"/>
          <w:sz w:val="30"/>
          <w:szCs w:val="30"/>
          <w:shd w:val="clear" w:color="auto" w:fill="FFFFFF"/>
        </w:rPr>
        <w:t>主要考察辅导员分析问题、研判问题、解决问题的能力。参赛选手现场抽题，围绕案例中的问题本质、解决思路、实施办法及相关启示进行阐述。限时</w:t>
      </w:r>
      <w:r>
        <w:rPr>
          <w:rFonts w:eastAsia="仿宋_GB2312"/>
          <w:kern w:val="0"/>
          <w:sz w:val="30"/>
          <w:szCs w:val="30"/>
          <w:shd w:val="clear" w:color="auto" w:fill="FFFFFF"/>
        </w:rPr>
        <w:t>5</w:t>
      </w:r>
      <w:r>
        <w:rPr>
          <w:rFonts w:eastAsia="仿宋_GB2312"/>
          <w:kern w:val="0"/>
          <w:sz w:val="30"/>
          <w:szCs w:val="30"/>
          <w:shd w:val="clear" w:color="auto" w:fill="FFFFFF"/>
        </w:rPr>
        <w:t>分钟。</w:t>
      </w:r>
    </w:p>
    <w:p w:rsidR="002464AD" w:rsidRDefault="002464AD" w:rsidP="002464AD">
      <w:pPr>
        <w:widowControl/>
        <w:shd w:val="clear" w:color="auto" w:fill="FFFFFF"/>
        <w:spacing w:line="560" w:lineRule="exact"/>
        <w:ind w:firstLine="600"/>
        <w:jc w:val="left"/>
        <w:rPr>
          <w:rFonts w:eastAsia="仿宋_GB2312"/>
          <w:sz w:val="30"/>
          <w:szCs w:val="30"/>
        </w:rPr>
      </w:pPr>
      <w:r>
        <w:rPr>
          <w:rFonts w:eastAsia="仿宋_GB2312"/>
          <w:b/>
          <w:kern w:val="0"/>
          <w:sz w:val="30"/>
          <w:szCs w:val="30"/>
          <w:shd w:val="clear" w:color="auto" w:fill="FFFFFF"/>
        </w:rPr>
        <w:t>（</w:t>
      </w:r>
      <w:r>
        <w:rPr>
          <w:rFonts w:eastAsia="仿宋_GB2312"/>
          <w:b/>
          <w:kern w:val="0"/>
          <w:sz w:val="30"/>
          <w:szCs w:val="30"/>
          <w:shd w:val="clear" w:color="auto" w:fill="FFFFFF"/>
        </w:rPr>
        <w:t>4</w:t>
      </w:r>
      <w:r>
        <w:rPr>
          <w:rFonts w:eastAsia="仿宋_GB2312"/>
          <w:b/>
          <w:kern w:val="0"/>
          <w:sz w:val="30"/>
          <w:szCs w:val="30"/>
          <w:shd w:val="clear" w:color="auto" w:fill="FFFFFF"/>
        </w:rPr>
        <w:t>）主题演讲。</w:t>
      </w:r>
      <w:r>
        <w:rPr>
          <w:rFonts w:eastAsia="仿宋_GB2312"/>
          <w:kern w:val="0"/>
          <w:sz w:val="30"/>
          <w:szCs w:val="30"/>
          <w:shd w:val="clear" w:color="auto" w:fill="FFFFFF"/>
        </w:rPr>
        <w:t>分为命题演讲（比赛前一天晚上抽题）和即兴演讲（比赛前</w:t>
      </w:r>
      <w:r>
        <w:rPr>
          <w:rFonts w:eastAsia="仿宋_GB2312"/>
          <w:kern w:val="0"/>
          <w:sz w:val="30"/>
          <w:szCs w:val="30"/>
          <w:shd w:val="clear" w:color="auto" w:fill="FFFFFF"/>
        </w:rPr>
        <w:t>15</w:t>
      </w:r>
      <w:r>
        <w:rPr>
          <w:rFonts w:eastAsia="仿宋_GB2312"/>
          <w:kern w:val="0"/>
          <w:sz w:val="30"/>
          <w:szCs w:val="30"/>
          <w:shd w:val="clear" w:color="auto" w:fill="FFFFFF"/>
        </w:rPr>
        <w:t>分钟现场抽题）两种方式，由选手自主选择。主要考察辅导员逻辑思维及讲授能力。演讲中不能出现辅导员姓名及其所在学校的相关信息和相关问题。限时</w:t>
      </w:r>
      <w:r>
        <w:rPr>
          <w:rFonts w:eastAsia="仿宋_GB2312"/>
          <w:kern w:val="0"/>
          <w:sz w:val="30"/>
          <w:szCs w:val="30"/>
          <w:shd w:val="clear" w:color="auto" w:fill="FFFFFF"/>
        </w:rPr>
        <w:t>5</w:t>
      </w:r>
      <w:r>
        <w:rPr>
          <w:rFonts w:eastAsia="仿宋_GB2312"/>
          <w:kern w:val="0"/>
          <w:sz w:val="30"/>
          <w:szCs w:val="30"/>
          <w:shd w:val="clear" w:color="auto" w:fill="FFFFFF"/>
        </w:rPr>
        <w:t>分钟。</w:t>
      </w:r>
    </w:p>
    <w:p w:rsidR="002464AD" w:rsidRDefault="002464AD" w:rsidP="002464AD">
      <w:pPr>
        <w:widowControl/>
        <w:shd w:val="clear" w:color="auto" w:fill="FFFFFF"/>
        <w:spacing w:line="560" w:lineRule="exact"/>
        <w:ind w:firstLine="600"/>
        <w:jc w:val="left"/>
        <w:rPr>
          <w:rFonts w:eastAsia="仿宋_GB2312"/>
          <w:sz w:val="30"/>
          <w:szCs w:val="30"/>
        </w:rPr>
      </w:pPr>
      <w:r>
        <w:rPr>
          <w:rFonts w:eastAsia="仿宋_GB2312"/>
          <w:b/>
          <w:kern w:val="0"/>
          <w:sz w:val="30"/>
          <w:szCs w:val="30"/>
          <w:shd w:val="clear" w:color="auto" w:fill="FFFFFF"/>
        </w:rPr>
        <w:t>（</w:t>
      </w:r>
      <w:r>
        <w:rPr>
          <w:rFonts w:eastAsia="仿宋_GB2312"/>
          <w:b/>
          <w:kern w:val="0"/>
          <w:sz w:val="30"/>
          <w:szCs w:val="30"/>
          <w:shd w:val="clear" w:color="auto" w:fill="FFFFFF"/>
        </w:rPr>
        <w:t>5</w:t>
      </w:r>
      <w:r>
        <w:rPr>
          <w:rFonts w:eastAsia="仿宋_GB2312"/>
          <w:b/>
          <w:kern w:val="0"/>
          <w:sz w:val="30"/>
          <w:szCs w:val="30"/>
          <w:shd w:val="clear" w:color="auto" w:fill="FFFFFF"/>
        </w:rPr>
        <w:t>）谈心谈话。</w:t>
      </w:r>
      <w:r>
        <w:rPr>
          <w:rFonts w:eastAsia="仿宋_GB2312"/>
          <w:kern w:val="0"/>
          <w:sz w:val="30"/>
          <w:szCs w:val="30"/>
          <w:shd w:val="clear" w:color="auto" w:fill="FFFFFF"/>
        </w:rPr>
        <w:t>主要考察辅导员对相关政策、学生特征、学生成长成才规律的了解把握及对学生的教育引导能力。参赛选手现场抽题，根据题目要求，以情景再现的方式开展谈心谈话。限时</w:t>
      </w:r>
      <w:r>
        <w:rPr>
          <w:rFonts w:eastAsia="仿宋_GB2312"/>
          <w:kern w:val="0"/>
          <w:sz w:val="30"/>
          <w:szCs w:val="30"/>
          <w:shd w:val="clear" w:color="auto" w:fill="FFFFFF"/>
        </w:rPr>
        <w:t>6</w:t>
      </w:r>
      <w:r>
        <w:rPr>
          <w:rFonts w:eastAsia="仿宋_GB2312"/>
          <w:kern w:val="0"/>
          <w:sz w:val="30"/>
          <w:szCs w:val="30"/>
          <w:shd w:val="clear" w:color="auto" w:fill="FFFFFF"/>
        </w:rPr>
        <w:t>分钟。</w:t>
      </w:r>
    </w:p>
    <w:p w:rsidR="002464AD" w:rsidRDefault="002464AD" w:rsidP="002464AD">
      <w:pPr>
        <w:snapToGrid w:val="0"/>
        <w:spacing w:beforeLines="50" w:before="156" w:afterLines="50" w:after="156" w:line="580" w:lineRule="exact"/>
        <w:ind w:firstLineChars="150" w:firstLine="452"/>
        <w:rPr>
          <w:rFonts w:eastAsia="仿宋_GB2312"/>
          <w:kern w:val="0"/>
          <w:sz w:val="30"/>
          <w:szCs w:val="30"/>
        </w:rPr>
      </w:pPr>
      <w:r>
        <w:rPr>
          <w:rFonts w:eastAsia="楷体_GB2312" w:hint="eastAsia"/>
          <w:b/>
          <w:kern w:val="0"/>
          <w:sz w:val="30"/>
          <w:szCs w:val="30"/>
          <w:shd w:val="clear" w:color="auto" w:fill="FFFFFF"/>
        </w:rPr>
        <w:t xml:space="preserve"> </w:t>
      </w:r>
      <w:r>
        <w:rPr>
          <w:rFonts w:eastAsia="楷体_GB2312"/>
          <w:b/>
          <w:kern w:val="0"/>
          <w:sz w:val="30"/>
          <w:szCs w:val="30"/>
          <w:shd w:val="clear" w:color="auto" w:fill="FFFFFF"/>
        </w:rPr>
        <w:t>2. </w:t>
      </w:r>
      <w:r>
        <w:rPr>
          <w:rFonts w:eastAsia="楷体_GB2312"/>
          <w:b/>
          <w:kern w:val="0"/>
          <w:sz w:val="30"/>
          <w:szCs w:val="30"/>
          <w:shd w:val="clear" w:color="auto" w:fill="FFFFFF"/>
        </w:rPr>
        <w:t>复赛。</w:t>
      </w:r>
      <w:r>
        <w:rPr>
          <w:rFonts w:eastAsia="仿宋_GB2312"/>
          <w:kern w:val="0"/>
          <w:sz w:val="30"/>
          <w:szCs w:val="30"/>
          <w:shd w:val="clear" w:color="auto" w:fill="FFFFFF"/>
        </w:rPr>
        <w:t>考核内容参照决赛。复赛命题工作由中国高教</w:t>
      </w:r>
      <w:r>
        <w:rPr>
          <w:rFonts w:eastAsia="仿宋_GB2312" w:hint="eastAsia"/>
          <w:kern w:val="0"/>
          <w:sz w:val="30"/>
          <w:szCs w:val="30"/>
          <w:shd w:val="clear" w:color="auto" w:fill="FFFFFF"/>
        </w:rPr>
        <w:t>学会</w:t>
      </w:r>
      <w:r>
        <w:rPr>
          <w:rFonts w:eastAsia="仿宋_GB2312"/>
          <w:kern w:val="0"/>
          <w:sz w:val="30"/>
          <w:szCs w:val="30"/>
          <w:shd w:val="clear" w:color="auto" w:fill="FFFFFF"/>
        </w:rPr>
        <w:t>辅导员工作研究会统一建立题库。</w:t>
      </w:r>
    </w:p>
    <w:p w:rsidR="002464AD" w:rsidRDefault="002464AD" w:rsidP="002464AD">
      <w:pPr>
        <w:snapToGrid w:val="0"/>
        <w:spacing w:beforeLines="50" w:before="156" w:afterLines="50" w:after="156" w:line="580" w:lineRule="exact"/>
        <w:rPr>
          <w:rFonts w:eastAsia="仿宋_GB2312"/>
          <w:kern w:val="0"/>
          <w:sz w:val="30"/>
          <w:szCs w:val="30"/>
        </w:rPr>
      </w:pPr>
    </w:p>
    <w:p w:rsidR="002464AD" w:rsidRDefault="002464AD" w:rsidP="002464AD">
      <w:pPr>
        <w:snapToGrid w:val="0"/>
        <w:spacing w:beforeLines="50" w:before="156" w:afterLines="50" w:after="156" w:line="580" w:lineRule="exact"/>
        <w:rPr>
          <w:rFonts w:eastAsia="仿宋_GB2312"/>
          <w:kern w:val="0"/>
          <w:sz w:val="30"/>
          <w:szCs w:val="30"/>
        </w:rPr>
      </w:pPr>
    </w:p>
    <w:p w:rsidR="002464AD" w:rsidRDefault="002464AD" w:rsidP="002464AD">
      <w:pPr>
        <w:snapToGrid w:val="0"/>
        <w:spacing w:beforeLines="50" w:before="156" w:afterLines="50" w:after="156" w:line="580" w:lineRule="exact"/>
        <w:rPr>
          <w:rFonts w:eastAsia="仿宋_GB2312"/>
          <w:kern w:val="0"/>
          <w:sz w:val="30"/>
          <w:szCs w:val="30"/>
        </w:rPr>
      </w:pPr>
    </w:p>
    <w:p w:rsidR="002464AD" w:rsidRDefault="002464AD" w:rsidP="002464AD">
      <w:pPr>
        <w:snapToGrid w:val="0"/>
        <w:spacing w:beforeLines="50" w:before="156" w:afterLines="50" w:after="156" w:line="580" w:lineRule="exact"/>
        <w:rPr>
          <w:rFonts w:eastAsia="仿宋_GB2312"/>
          <w:kern w:val="0"/>
          <w:sz w:val="30"/>
          <w:szCs w:val="30"/>
        </w:rPr>
      </w:pPr>
    </w:p>
    <w:p w:rsidR="002464AD" w:rsidRDefault="002464AD" w:rsidP="002464AD">
      <w:pPr>
        <w:snapToGrid w:val="0"/>
        <w:spacing w:beforeLines="50" w:before="156" w:afterLines="50" w:after="156" w:line="580" w:lineRule="exact"/>
        <w:rPr>
          <w:rFonts w:eastAsia="仿宋_GB2312"/>
          <w:kern w:val="0"/>
          <w:sz w:val="30"/>
          <w:szCs w:val="30"/>
        </w:rPr>
      </w:pPr>
    </w:p>
    <w:p w:rsidR="002464AD" w:rsidRDefault="002464AD" w:rsidP="002464AD">
      <w:pPr>
        <w:snapToGrid w:val="0"/>
        <w:spacing w:beforeLines="50" w:before="156" w:afterLines="50" w:after="156" w:line="580" w:lineRule="exact"/>
        <w:rPr>
          <w:rFonts w:ascii="黑体" w:eastAsia="黑体" w:hint="eastAsia"/>
          <w:kern w:val="0"/>
          <w:sz w:val="30"/>
          <w:szCs w:val="30"/>
        </w:rPr>
      </w:pPr>
      <w:r w:rsidRPr="00F70BA0">
        <w:rPr>
          <w:rFonts w:ascii="黑体" w:eastAsia="黑体" w:hint="eastAsia"/>
          <w:kern w:val="0"/>
          <w:sz w:val="30"/>
          <w:szCs w:val="30"/>
        </w:rPr>
        <w:t>附件2</w:t>
      </w:r>
    </w:p>
    <w:p w:rsidR="002464AD" w:rsidRPr="00710043" w:rsidRDefault="002464AD" w:rsidP="002464AD">
      <w:pPr>
        <w:snapToGrid w:val="0"/>
        <w:spacing w:beforeLines="50" w:before="156" w:afterLines="50" w:after="156" w:line="240" w:lineRule="exact"/>
        <w:rPr>
          <w:rFonts w:ascii="黑体" w:eastAsia="黑体" w:hint="eastAsia"/>
          <w:kern w:val="0"/>
          <w:sz w:val="30"/>
          <w:szCs w:val="30"/>
        </w:rPr>
      </w:pPr>
    </w:p>
    <w:p w:rsidR="002464AD" w:rsidRPr="006273EE" w:rsidRDefault="002464AD" w:rsidP="002464AD">
      <w:pPr>
        <w:snapToGrid w:val="0"/>
        <w:spacing w:beforeLines="50" w:before="156" w:afterLines="50" w:after="156" w:line="300" w:lineRule="auto"/>
        <w:jc w:val="center"/>
        <w:rPr>
          <w:rFonts w:ascii="宋体" w:hAnsi="宋体"/>
          <w:b/>
          <w:kern w:val="0"/>
          <w:sz w:val="36"/>
          <w:szCs w:val="36"/>
        </w:rPr>
      </w:pPr>
      <w:r w:rsidRPr="006273EE">
        <w:rPr>
          <w:rFonts w:ascii="宋体" w:hAnsi="宋体" w:hint="eastAsia"/>
          <w:b/>
          <w:sz w:val="36"/>
          <w:szCs w:val="36"/>
        </w:rPr>
        <w:t>第</w:t>
      </w:r>
      <w:r>
        <w:rPr>
          <w:rFonts w:ascii="宋体" w:hAnsi="宋体" w:hint="eastAsia"/>
          <w:b/>
          <w:sz w:val="36"/>
          <w:szCs w:val="36"/>
        </w:rPr>
        <w:t>六</w:t>
      </w:r>
      <w:r w:rsidRPr="006273EE">
        <w:rPr>
          <w:rFonts w:ascii="宋体" w:hAnsi="宋体" w:hint="eastAsia"/>
          <w:b/>
          <w:sz w:val="36"/>
          <w:szCs w:val="36"/>
        </w:rPr>
        <w:t>届福建省高校辅导员职业能力大赛</w:t>
      </w:r>
      <w:r w:rsidRPr="006273EE">
        <w:rPr>
          <w:rFonts w:ascii="宋体" w:hAnsi="宋体" w:hint="eastAsia"/>
          <w:b/>
          <w:kern w:val="0"/>
          <w:sz w:val="36"/>
          <w:szCs w:val="36"/>
        </w:rPr>
        <w:t>报名表</w:t>
      </w:r>
    </w:p>
    <w:p w:rsidR="002464AD" w:rsidRDefault="002464AD" w:rsidP="002464AD">
      <w:pPr>
        <w:wordWrap w:val="0"/>
        <w:snapToGrid w:val="0"/>
        <w:spacing w:line="300" w:lineRule="auto"/>
        <w:ind w:right="240"/>
        <w:jc w:val="right"/>
        <w:rPr>
          <w:rFonts w:ascii="仿宋_GB2312" w:eastAsia="仿宋_GB2312"/>
          <w:b/>
          <w:sz w:val="24"/>
        </w:rPr>
      </w:pPr>
      <w:r>
        <w:rPr>
          <w:rFonts w:ascii="仿宋_GB2312" w:eastAsia="仿宋_GB2312" w:hint="eastAsia"/>
          <w:b/>
          <w:sz w:val="24"/>
        </w:rPr>
        <w:lastRenderedPageBreak/>
        <w:t>填表日期：</w:t>
      </w:r>
      <w:r>
        <w:rPr>
          <w:rFonts w:ascii="仿宋_GB2312" w:eastAsia="仿宋_GB2312"/>
          <w:b/>
          <w:sz w:val="24"/>
        </w:rPr>
        <w:t xml:space="preserve">  </w:t>
      </w:r>
      <w:r>
        <w:rPr>
          <w:rFonts w:ascii="仿宋_GB2312" w:eastAsia="仿宋_GB2312" w:hint="eastAsia"/>
          <w:b/>
          <w:sz w:val="24"/>
        </w:rPr>
        <w:t xml:space="preserve">  年</w:t>
      </w:r>
      <w:r>
        <w:rPr>
          <w:rFonts w:ascii="仿宋_GB2312" w:eastAsia="仿宋_GB2312"/>
          <w:b/>
          <w:sz w:val="24"/>
        </w:rPr>
        <w:t xml:space="preserve">  </w:t>
      </w:r>
      <w:r>
        <w:rPr>
          <w:rFonts w:ascii="仿宋_GB2312" w:eastAsia="仿宋_GB2312" w:hint="eastAsia"/>
          <w:b/>
          <w:sz w:val="24"/>
        </w:rPr>
        <w:t>月</w:t>
      </w:r>
      <w:r>
        <w:rPr>
          <w:rFonts w:ascii="仿宋_GB2312" w:eastAsia="仿宋_GB2312"/>
          <w:b/>
          <w:sz w:val="24"/>
        </w:rPr>
        <w:t xml:space="preserve">  </w:t>
      </w:r>
      <w:r>
        <w:rPr>
          <w:rFonts w:ascii="仿宋_GB2312" w:eastAsia="仿宋_GB2312" w:hint="eastAsia"/>
          <w:b/>
          <w:sz w:val="24"/>
        </w:rPr>
        <w:t>日</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6"/>
        <w:gridCol w:w="1286"/>
        <w:gridCol w:w="869"/>
        <w:gridCol w:w="335"/>
        <w:gridCol w:w="236"/>
        <w:gridCol w:w="319"/>
        <w:gridCol w:w="311"/>
        <w:gridCol w:w="904"/>
        <w:gridCol w:w="168"/>
        <w:gridCol w:w="717"/>
        <w:gridCol w:w="945"/>
        <w:gridCol w:w="1596"/>
      </w:tblGrid>
      <w:tr w:rsidR="002464AD" w:rsidRPr="001F5FF5" w:rsidTr="00785319">
        <w:trPr>
          <w:trHeight w:val="644"/>
          <w:jc w:val="center"/>
        </w:trPr>
        <w:tc>
          <w:tcPr>
            <w:tcW w:w="1566" w:type="dxa"/>
            <w:vAlign w:val="center"/>
          </w:tcPr>
          <w:p w:rsidR="002464AD" w:rsidRPr="001F5FF5" w:rsidRDefault="002464AD" w:rsidP="00785319">
            <w:pPr>
              <w:jc w:val="center"/>
              <w:rPr>
                <w:rFonts w:eastAsia="仿宋_GB2312"/>
                <w:sz w:val="24"/>
              </w:rPr>
            </w:pPr>
            <w:r w:rsidRPr="001F5FF5">
              <w:rPr>
                <w:rFonts w:eastAsia="仿宋_GB2312" w:hint="eastAsia"/>
                <w:sz w:val="24"/>
              </w:rPr>
              <w:t>姓名</w:t>
            </w:r>
          </w:p>
        </w:tc>
        <w:tc>
          <w:tcPr>
            <w:tcW w:w="1286" w:type="dxa"/>
            <w:vAlign w:val="center"/>
          </w:tcPr>
          <w:p w:rsidR="002464AD" w:rsidRPr="001F5FF5" w:rsidRDefault="002464AD" w:rsidP="00785319">
            <w:pPr>
              <w:jc w:val="center"/>
              <w:rPr>
                <w:rFonts w:eastAsia="仿宋_GB2312"/>
                <w:sz w:val="24"/>
              </w:rPr>
            </w:pPr>
          </w:p>
        </w:tc>
        <w:tc>
          <w:tcPr>
            <w:tcW w:w="869" w:type="dxa"/>
            <w:vAlign w:val="center"/>
          </w:tcPr>
          <w:p w:rsidR="002464AD" w:rsidRPr="001F5FF5" w:rsidRDefault="002464AD" w:rsidP="00785319">
            <w:pPr>
              <w:jc w:val="center"/>
              <w:rPr>
                <w:rFonts w:eastAsia="仿宋_GB2312"/>
                <w:sz w:val="24"/>
              </w:rPr>
            </w:pPr>
            <w:r w:rsidRPr="001F5FF5">
              <w:rPr>
                <w:rFonts w:eastAsia="仿宋_GB2312" w:hint="eastAsia"/>
                <w:sz w:val="24"/>
              </w:rPr>
              <w:t>性别</w:t>
            </w:r>
          </w:p>
        </w:tc>
        <w:tc>
          <w:tcPr>
            <w:tcW w:w="1201" w:type="dxa"/>
            <w:gridSpan w:val="4"/>
            <w:vAlign w:val="center"/>
          </w:tcPr>
          <w:p w:rsidR="002464AD" w:rsidRPr="001F5FF5" w:rsidRDefault="002464AD" w:rsidP="00785319">
            <w:pPr>
              <w:jc w:val="center"/>
              <w:rPr>
                <w:rFonts w:eastAsia="仿宋_GB2312"/>
                <w:sz w:val="24"/>
              </w:rPr>
            </w:pPr>
          </w:p>
        </w:tc>
        <w:tc>
          <w:tcPr>
            <w:tcW w:w="1072" w:type="dxa"/>
            <w:gridSpan w:val="2"/>
            <w:vAlign w:val="center"/>
          </w:tcPr>
          <w:p w:rsidR="002464AD" w:rsidRPr="001F5FF5" w:rsidRDefault="002464AD" w:rsidP="00785319">
            <w:pPr>
              <w:jc w:val="center"/>
              <w:rPr>
                <w:rFonts w:eastAsia="仿宋_GB2312"/>
                <w:sz w:val="24"/>
              </w:rPr>
            </w:pPr>
            <w:r w:rsidRPr="001F5FF5">
              <w:rPr>
                <w:rFonts w:eastAsia="仿宋_GB2312" w:hint="eastAsia"/>
                <w:sz w:val="24"/>
              </w:rPr>
              <w:t>民族</w:t>
            </w:r>
          </w:p>
        </w:tc>
        <w:tc>
          <w:tcPr>
            <w:tcW w:w="1662" w:type="dxa"/>
            <w:gridSpan w:val="2"/>
            <w:vAlign w:val="center"/>
          </w:tcPr>
          <w:p w:rsidR="002464AD" w:rsidRPr="001F5FF5" w:rsidRDefault="002464AD" w:rsidP="00785319">
            <w:pPr>
              <w:jc w:val="center"/>
              <w:rPr>
                <w:rFonts w:eastAsia="仿宋_GB2312"/>
                <w:szCs w:val="21"/>
              </w:rPr>
            </w:pPr>
          </w:p>
        </w:tc>
        <w:tc>
          <w:tcPr>
            <w:tcW w:w="1596" w:type="dxa"/>
            <w:vMerge w:val="restart"/>
            <w:vAlign w:val="center"/>
          </w:tcPr>
          <w:p w:rsidR="002464AD" w:rsidRPr="001F5FF5" w:rsidRDefault="002464AD" w:rsidP="00785319">
            <w:pPr>
              <w:jc w:val="center"/>
              <w:rPr>
                <w:rFonts w:eastAsia="仿宋_GB2312"/>
                <w:szCs w:val="21"/>
              </w:rPr>
            </w:pPr>
            <w:r w:rsidRPr="001F5FF5">
              <w:rPr>
                <w:rFonts w:eastAsia="仿宋_GB2312" w:hint="eastAsia"/>
                <w:szCs w:val="21"/>
              </w:rPr>
              <w:t>一寸免冠照片</w:t>
            </w:r>
          </w:p>
        </w:tc>
      </w:tr>
      <w:tr w:rsidR="002464AD" w:rsidRPr="001F5FF5" w:rsidTr="00785319">
        <w:trPr>
          <w:trHeight w:val="586"/>
          <w:jc w:val="center"/>
        </w:trPr>
        <w:tc>
          <w:tcPr>
            <w:tcW w:w="1566" w:type="dxa"/>
            <w:vAlign w:val="center"/>
          </w:tcPr>
          <w:p w:rsidR="002464AD" w:rsidRPr="001F5FF5" w:rsidRDefault="002464AD" w:rsidP="00785319">
            <w:pPr>
              <w:jc w:val="center"/>
              <w:rPr>
                <w:rFonts w:eastAsia="仿宋_GB2312"/>
                <w:sz w:val="24"/>
              </w:rPr>
            </w:pPr>
            <w:r w:rsidRPr="001F5FF5">
              <w:rPr>
                <w:rFonts w:eastAsia="仿宋_GB2312" w:hint="eastAsia"/>
                <w:sz w:val="24"/>
              </w:rPr>
              <w:t>出生年月</w:t>
            </w:r>
          </w:p>
        </w:tc>
        <w:tc>
          <w:tcPr>
            <w:tcW w:w="1286" w:type="dxa"/>
            <w:vAlign w:val="center"/>
          </w:tcPr>
          <w:p w:rsidR="002464AD" w:rsidRPr="001F5FF5" w:rsidRDefault="002464AD" w:rsidP="00785319">
            <w:pPr>
              <w:jc w:val="center"/>
              <w:rPr>
                <w:rFonts w:eastAsia="仿宋_GB2312"/>
                <w:sz w:val="24"/>
              </w:rPr>
            </w:pPr>
          </w:p>
        </w:tc>
        <w:tc>
          <w:tcPr>
            <w:tcW w:w="1440" w:type="dxa"/>
            <w:gridSpan w:val="3"/>
            <w:vAlign w:val="center"/>
          </w:tcPr>
          <w:p w:rsidR="002464AD" w:rsidRPr="001F5FF5" w:rsidRDefault="002464AD" w:rsidP="00785319">
            <w:pPr>
              <w:jc w:val="center"/>
              <w:rPr>
                <w:rFonts w:eastAsia="仿宋_GB2312"/>
                <w:sz w:val="24"/>
              </w:rPr>
            </w:pPr>
            <w:r w:rsidRPr="001F5FF5">
              <w:rPr>
                <w:rFonts w:eastAsia="仿宋_GB2312" w:hint="eastAsia"/>
                <w:sz w:val="24"/>
              </w:rPr>
              <w:t>学校</w:t>
            </w:r>
            <w:r w:rsidRPr="001F5FF5">
              <w:rPr>
                <w:rFonts w:eastAsia="仿宋_GB2312"/>
                <w:b/>
                <w:sz w:val="24"/>
              </w:rPr>
              <w:t>/</w:t>
            </w:r>
            <w:r w:rsidRPr="001F5FF5">
              <w:rPr>
                <w:rFonts w:eastAsia="仿宋_GB2312" w:hint="eastAsia"/>
                <w:sz w:val="24"/>
              </w:rPr>
              <w:t>院系</w:t>
            </w:r>
          </w:p>
        </w:tc>
        <w:tc>
          <w:tcPr>
            <w:tcW w:w="3364" w:type="dxa"/>
            <w:gridSpan w:val="6"/>
            <w:vAlign w:val="center"/>
          </w:tcPr>
          <w:p w:rsidR="002464AD" w:rsidRPr="001F5FF5" w:rsidRDefault="002464AD" w:rsidP="00785319">
            <w:pPr>
              <w:jc w:val="center"/>
              <w:rPr>
                <w:rFonts w:eastAsia="仿宋_GB2312"/>
                <w:sz w:val="24"/>
              </w:rPr>
            </w:pPr>
          </w:p>
          <w:p w:rsidR="002464AD" w:rsidRPr="001F5FF5" w:rsidRDefault="002464AD" w:rsidP="00785319">
            <w:pPr>
              <w:widowControl/>
              <w:jc w:val="left"/>
              <w:rPr>
                <w:rFonts w:eastAsia="仿宋_GB2312"/>
                <w:szCs w:val="21"/>
              </w:rPr>
            </w:pPr>
          </w:p>
        </w:tc>
        <w:tc>
          <w:tcPr>
            <w:tcW w:w="1596" w:type="dxa"/>
            <w:vMerge/>
            <w:vAlign w:val="center"/>
          </w:tcPr>
          <w:p w:rsidR="002464AD" w:rsidRPr="001F5FF5" w:rsidRDefault="002464AD" w:rsidP="00785319">
            <w:pPr>
              <w:widowControl/>
              <w:jc w:val="left"/>
              <w:rPr>
                <w:rFonts w:eastAsia="仿宋_GB2312"/>
                <w:szCs w:val="21"/>
              </w:rPr>
            </w:pPr>
          </w:p>
        </w:tc>
      </w:tr>
      <w:tr w:rsidR="002464AD" w:rsidRPr="001F5FF5" w:rsidTr="00785319">
        <w:trPr>
          <w:trHeight w:val="834"/>
          <w:jc w:val="center"/>
        </w:trPr>
        <w:tc>
          <w:tcPr>
            <w:tcW w:w="1566" w:type="dxa"/>
            <w:vAlign w:val="center"/>
          </w:tcPr>
          <w:p w:rsidR="002464AD" w:rsidRPr="001F5FF5" w:rsidRDefault="002464AD" w:rsidP="00785319">
            <w:pPr>
              <w:jc w:val="center"/>
              <w:rPr>
                <w:rFonts w:eastAsia="仿宋_GB2312"/>
                <w:sz w:val="24"/>
              </w:rPr>
            </w:pPr>
            <w:r w:rsidRPr="001F5FF5">
              <w:rPr>
                <w:rFonts w:eastAsia="仿宋_GB2312" w:hint="eastAsia"/>
                <w:sz w:val="24"/>
              </w:rPr>
              <w:t>晋级方式</w:t>
            </w:r>
          </w:p>
        </w:tc>
        <w:tc>
          <w:tcPr>
            <w:tcW w:w="1286" w:type="dxa"/>
            <w:vAlign w:val="center"/>
          </w:tcPr>
          <w:p w:rsidR="002464AD" w:rsidRPr="001F5FF5" w:rsidRDefault="002464AD" w:rsidP="00785319">
            <w:pPr>
              <w:jc w:val="center"/>
              <w:rPr>
                <w:rFonts w:eastAsia="仿宋_GB2312"/>
                <w:sz w:val="24"/>
              </w:rPr>
            </w:pPr>
          </w:p>
        </w:tc>
        <w:tc>
          <w:tcPr>
            <w:tcW w:w="1440" w:type="dxa"/>
            <w:gridSpan w:val="3"/>
            <w:vAlign w:val="center"/>
          </w:tcPr>
          <w:p w:rsidR="002464AD" w:rsidRPr="001F5FF5" w:rsidRDefault="002464AD" w:rsidP="00785319">
            <w:pPr>
              <w:jc w:val="center"/>
              <w:rPr>
                <w:rFonts w:eastAsia="仿宋_GB2312"/>
                <w:sz w:val="24"/>
              </w:rPr>
            </w:pPr>
            <w:r w:rsidRPr="001F5FF5">
              <w:rPr>
                <w:rFonts w:eastAsia="仿宋_GB2312" w:hint="eastAsia"/>
                <w:sz w:val="24"/>
              </w:rPr>
              <w:t>现任职务</w:t>
            </w:r>
          </w:p>
        </w:tc>
        <w:tc>
          <w:tcPr>
            <w:tcW w:w="3364" w:type="dxa"/>
            <w:gridSpan w:val="6"/>
            <w:vAlign w:val="center"/>
          </w:tcPr>
          <w:p w:rsidR="002464AD" w:rsidRPr="001F5FF5" w:rsidRDefault="002464AD" w:rsidP="00785319">
            <w:pPr>
              <w:widowControl/>
              <w:jc w:val="left"/>
              <w:rPr>
                <w:rFonts w:eastAsia="仿宋_GB2312"/>
                <w:szCs w:val="21"/>
              </w:rPr>
            </w:pPr>
          </w:p>
        </w:tc>
        <w:tc>
          <w:tcPr>
            <w:tcW w:w="1596" w:type="dxa"/>
            <w:vMerge/>
            <w:vAlign w:val="center"/>
          </w:tcPr>
          <w:p w:rsidR="002464AD" w:rsidRPr="001F5FF5" w:rsidRDefault="002464AD" w:rsidP="00785319">
            <w:pPr>
              <w:widowControl/>
              <w:jc w:val="left"/>
              <w:rPr>
                <w:rFonts w:eastAsia="仿宋_GB2312"/>
                <w:szCs w:val="21"/>
              </w:rPr>
            </w:pPr>
          </w:p>
        </w:tc>
      </w:tr>
      <w:tr w:rsidR="002464AD" w:rsidRPr="001F5FF5" w:rsidTr="00785319">
        <w:trPr>
          <w:trHeight w:val="667"/>
          <w:jc w:val="center"/>
        </w:trPr>
        <w:tc>
          <w:tcPr>
            <w:tcW w:w="1566" w:type="dxa"/>
            <w:vAlign w:val="center"/>
          </w:tcPr>
          <w:p w:rsidR="002464AD" w:rsidRPr="001F5FF5" w:rsidRDefault="002464AD" w:rsidP="00785319">
            <w:pPr>
              <w:jc w:val="center"/>
              <w:rPr>
                <w:rFonts w:eastAsia="仿宋_GB2312"/>
                <w:sz w:val="24"/>
              </w:rPr>
            </w:pPr>
            <w:r w:rsidRPr="001F5FF5">
              <w:rPr>
                <w:rFonts w:eastAsia="仿宋_GB2312" w:hint="eastAsia"/>
                <w:sz w:val="24"/>
              </w:rPr>
              <w:t>职称</w:t>
            </w:r>
          </w:p>
        </w:tc>
        <w:tc>
          <w:tcPr>
            <w:tcW w:w="1286" w:type="dxa"/>
            <w:vAlign w:val="center"/>
          </w:tcPr>
          <w:p w:rsidR="002464AD" w:rsidRPr="001F5FF5" w:rsidRDefault="002464AD" w:rsidP="00785319">
            <w:pPr>
              <w:jc w:val="center"/>
              <w:rPr>
                <w:rFonts w:eastAsia="仿宋_GB2312"/>
                <w:sz w:val="24"/>
              </w:rPr>
            </w:pPr>
          </w:p>
        </w:tc>
        <w:tc>
          <w:tcPr>
            <w:tcW w:w="869" w:type="dxa"/>
            <w:vAlign w:val="center"/>
          </w:tcPr>
          <w:p w:rsidR="002464AD" w:rsidRPr="001F5FF5" w:rsidRDefault="002464AD" w:rsidP="00785319">
            <w:pPr>
              <w:jc w:val="center"/>
              <w:rPr>
                <w:rFonts w:eastAsia="仿宋_GB2312"/>
                <w:sz w:val="24"/>
              </w:rPr>
            </w:pPr>
            <w:r w:rsidRPr="001F5FF5">
              <w:rPr>
                <w:rFonts w:eastAsia="仿宋_GB2312" w:hint="eastAsia"/>
                <w:sz w:val="24"/>
              </w:rPr>
              <w:t>学历</w:t>
            </w:r>
          </w:p>
        </w:tc>
        <w:tc>
          <w:tcPr>
            <w:tcW w:w="890" w:type="dxa"/>
            <w:gridSpan w:val="3"/>
            <w:vAlign w:val="center"/>
          </w:tcPr>
          <w:p w:rsidR="002464AD" w:rsidRPr="001F5FF5" w:rsidRDefault="002464AD" w:rsidP="00785319">
            <w:pPr>
              <w:jc w:val="center"/>
              <w:rPr>
                <w:rFonts w:eastAsia="仿宋_GB2312"/>
                <w:sz w:val="24"/>
              </w:rPr>
            </w:pPr>
          </w:p>
        </w:tc>
        <w:tc>
          <w:tcPr>
            <w:tcW w:w="1215" w:type="dxa"/>
            <w:gridSpan w:val="2"/>
            <w:vAlign w:val="center"/>
          </w:tcPr>
          <w:p w:rsidR="002464AD" w:rsidRPr="001F5FF5" w:rsidRDefault="002464AD" w:rsidP="00785319">
            <w:pPr>
              <w:jc w:val="center"/>
              <w:rPr>
                <w:rFonts w:eastAsia="仿宋_GB2312"/>
                <w:sz w:val="24"/>
              </w:rPr>
            </w:pPr>
            <w:r w:rsidRPr="001F5FF5">
              <w:rPr>
                <w:rFonts w:eastAsia="仿宋_GB2312" w:hint="eastAsia"/>
                <w:sz w:val="24"/>
              </w:rPr>
              <w:t>学位</w:t>
            </w:r>
          </w:p>
        </w:tc>
        <w:tc>
          <w:tcPr>
            <w:tcW w:w="885" w:type="dxa"/>
            <w:gridSpan w:val="2"/>
            <w:vAlign w:val="center"/>
          </w:tcPr>
          <w:p w:rsidR="002464AD" w:rsidRPr="001F5FF5" w:rsidRDefault="002464AD" w:rsidP="00785319">
            <w:pPr>
              <w:jc w:val="center"/>
              <w:rPr>
                <w:rFonts w:eastAsia="仿宋_GB2312"/>
                <w:sz w:val="24"/>
              </w:rPr>
            </w:pPr>
          </w:p>
        </w:tc>
        <w:tc>
          <w:tcPr>
            <w:tcW w:w="945" w:type="dxa"/>
            <w:vAlign w:val="center"/>
          </w:tcPr>
          <w:p w:rsidR="002464AD" w:rsidRDefault="002464AD" w:rsidP="00785319">
            <w:pPr>
              <w:jc w:val="center"/>
              <w:rPr>
                <w:rFonts w:eastAsia="仿宋_GB2312"/>
                <w:sz w:val="24"/>
              </w:rPr>
            </w:pPr>
            <w:r w:rsidRPr="001F5FF5">
              <w:rPr>
                <w:rFonts w:eastAsia="仿宋_GB2312" w:hint="eastAsia"/>
                <w:sz w:val="24"/>
              </w:rPr>
              <w:t>政治</w:t>
            </w:r>
          </w:p>
          <w:p w:rsidR="002464AD" w:rsidRPr="001F5FF5" w:rsidRDefault="002464AD" w:rsidP="00785319">
            <w:pPr>
              <w:jc w:val="center"/>
              <w:rPr>
                <w:rFonts w:eastAsia="仿宋_GB2312"/>
                <w:sz w:val="24"/>
              </w:rPr>
            </w:pPr>
            <w:r w:rsidRPr="001F5FF5">
              <w:rPr>
                <w:rFonts w:eastAsia="仿宋_GB2312" w:hint="eastAsia"/>
                <w:sz w:val="24"/>
              </w:rPr>
              <w:t>面貌</w:t>
            </w:r>
          </w:p>
        </w:tc>
        <w:tc>
          <w:tcPr>
            <w:tcW w:w="1596" w:type="dxa"/>
            <w:vAlign w:val="center"/>
          </w:tcPr>
          <w:p w:rsidR="002464AD" w:rsidRPr="001F5FF5" w:rsidRDefault="002464AD" w:rsidP="00785319">
            <w:pPr>
              <w:jc w:val="center"/>
              <w:rPr>
                <w:rFonts w:eastAsia="仿宋_GB2312"/>
                <w:sz w:val="24"/>
              </w:rPr>
            </w:pPr>
          </w:p>
        </w:tc>
      </w:tr>
      <w:tr w:rsidR="002464AD" w:rsidRPr="001F5FF5" w:rsidTr="00785319">
        <w:trPr>
          <w:trHeight w:val="587"/>
          <w:jc w:val="center"/>
        </w:trPr>
        <w:tc>
          <w:tcPr>
            <w:tcW w:w="1566" w:type="dxa"/>
            <w:vAlign w:val="center"/>
          </w:tcPr>
          <w:p w:rsidR="002464AD" w:rsidRPr="001F5FF5" w:rsidRDefault="002464AD" w:rsidP="00785319">
            <w:pPr>
              <w:jc w:val="center"/>
              <w:rPr>
                <w:rFonts w:eastAsia="仿宋_GB2312"/>
                <w:sz w:val="24"/>
              </w:rPr>
            </w:pPr>
            <w:r w:rsidRPr="001F5FF5">
              <w:rPr>
                <w:rFonts w:eastAsia="仿宋_GB2312" w:hint="eastAsia"/>
                <w:sz w:val="24"/>
              </w:rPr>
              <w:t>担任辅导员时间</w:t>
            </w:r>
          </w:p>
        </w:tc>
        <w:tc>
          <w:tcPr>
            <w:tcW w:w="1286" w:type="dxa"/>
            <w:vAlign w:val="center"/>
          </w:tcPr>
          <w:p w:rsidR="002464AD" w:rsidRPr="001F5FF5" w:rsidRDefault="002464AD" w:rsidP="00785319">
            <w:pPr>
              <w:jc w:val="center"/>
              <w:rPr>
                <w:rFonts w:eastAsia="仿宋_GB2312"/>
                <w:sz w:val="24"/>
              </w:rPr>
            </w:pPr>
          </w:p>
        </w:tc>
        <w:tc>
          <w:tcPr>
            <w:tcW w:w="1759" w:type="dxa"/>
            <w:gridSpan w:val="4"/>
            <w:vAlign w:val="center"/>
          </w:tcPr>
          <w:p w:rsidR="002464AD" w:rsidRPr="001F5FF5" w:rsidRDefault="002464AD" w:rsidP="00785319">
            <w:pPr>
              <w:jc w:val="center"/>
              <w:rPr>
                <w:rFonts w:eastAsia="仿宋_GB2312"/>
                <w:sz w:val="24"/>
              </w:rPr>
            </w:pPr>
            <w:r w:rsidRPr="001F5FF5">
              <w:rPr>
                <w:rFonts w:eastAsia="仿宋_GB2312" w:hint="eastAsia"/>
                <w:sz w:val="24"/>
              </w:rPr>
              <w:t>现负责班级</w:t>
            </w:r>
          </w:p>
          <w:p w:rsidR="002464AD" w:rsidRPr="001F5FF5" w:rsidRDefault="002464AD" w:rsidP="00785319">
            <w:pPr>
              <w:jc w:val="center"/>
              <w:rPr>
                <w:rFonts w:eastAsia="仿宋_GB2312"/>
                <w:sz w:val="24"/>
              </w:rPr>
            </w:pPr>
            <w:r w:rsidRPr="001F5FF5">
              <w:rPr>
                <w:rFonts w:eastAsia="仿宋_GB2312" w:hint="eastAsia"/>
                <w:sz w:val="24"/>
              </w:rPr>
              <w:t>和学生数</w:t>
            </w:r>
          </w:p>
        </w:tc>
        <w:tc>
          <w:tcPr>
            <w:tcW w:w="2100" w:type="dxa"/>
            <w:gridSpan w:val="4"/>
            <w:vAlign w:val="center"/>
          </w:tcPr>
          <w:p w:rsidR="002464AD" w:rsidRPr="001F5FF5" w:rsidRDefault="002464AD" w:rsidP="00785319">
            <w:pPr>
              <w:jc w:val="center"/>
              <w:rPr>
                <w:rFonts w:eastAsia="仿宋_GB2312"/>
                <w:sz w:val="24"/>
              </w:rPr>
            </w:pPr>
          </w:p>
        </w:tc>
        <w:tc>
          <w:tcPr>
            <w:tcW w:w="945" w:type="dxa"/>
            <w:vAlign w:val="center"/>
          </w:tcPr>
          <w:p w:rsidR="002464AD" w:rsidRPr="001F5FF5" w:rsidRDefault="002464AD" w:rsidP="00785319">
            <w:pPr>
              <w:jc w:val="center"/>
              <w:rPr>
                <w:rFonts w:eastAsia="仿宋_GB2312"/>
                <w:sz w:val="24"/>
              </w:rPr>
            </w:pPr>
            <w:r w:rsidRPr="001F5FF5">
              <w:rPr>
                <w:rFonts w:eastAsia="仿宋_GB2312" w:hint="eastAsia"/>
                <w:sz w:val="24"/>
              </w:rPr>
              <w:t>是否在编在岗</w:t>
            </w:r>
          </w:p>
        </w:tc>
        <w:tc>
          <w:tcPr>
            <w:tcW w:w="1596" w:type="dxa"/>
            <w:vAlign w:val="center"/>
          </w:tcPr>
          <w:p w:rsidR="002464AD" w:rsidRPr="001F5FF5" w:rsidRDefault="002464AD" w:rsidP="00785319">
            <w:pPr>
              <w:jc w:val="center"/>
              <w:rPr>
                <w:rFonts w:eastAsia="仿宋_GB2312"/>
                <w:sz w:val="24"/>
              </w:rPr>
            </w:pPr>
          </w:p>
        </w:tc>
      </w:tr>
      <w:tr w:rsidR="002464AD" w:rsidRPr="001F5FF5" w:rsidTr="00785319">
        <w:trPr>
          <w:trHeight w:val="485"/>
          <w:jc w:val="center"/>
        </w:trPr>
        <w:tc>
          <w:tcPr>
            <w:tcW w:w="1566" w:type="dxa"/>
            <w:vMerge w:val="restart"/>
            <w:vAlign w:val="center"/>
          </w:tcPr>
          <w:p w:rsidR="002464AD" w:rsidRPr="001F5FF5" w:rsidRDefault="002464AD" w:rsidP="00785319">
            <w:pPr>
              <w:jc w:val="center"/>
              <w:rPr>
                <w:rFonts w:eastAsia="仿宋_GB2312"/>
                <w:sz w:val="24"/>
              </w:rPr>
            </w:pPr>
            <w:r w:rsidRPr="001F5FF5">
              <w:rPr>
                <w:rFonts w:eastAsia="仿宋_GB2312" w:hint="eastAsia"/>
                <w:sz w:val="24"/>
              </w:rPr>
              <w:t>岗位性质（专职</w:t>
            </w:r>
            <w:r w:rsidRPr="001F5FF5">
              <w:rPr>
                <w:rFonts w:eastAsia="仿宋_GB2312"/>
                <w:sz w:val="24"/>
              </w:rPr>
              <w:t>/</w:t>
            </w:r>
            <w:r w:rsidRPr="001F5FF5">
              <w:rPr>
                <w:rFonts w:eastAsia="仿宋_GB2312" w:hint="eastAsia"/>
                <w:sz w:val="24"/>
              </w:rPr>
              <w:t>兼职）</w:t>
            </w:r>
          </w:p>
        </w:tc>
        <w:tc>
          <w:tcPr>
            <w:tcW w:w="1286" w:type="dxa"/>
            <w:vMerge w:val="restart"/>
            <w:vAlign w:val="center"/>
          </w:tcPr>
          <w:p w:rsidR="002464AD" w:rsidRPr="001F5FF5" w:rsidRDefault="002464AD" w:rsidP="00785319">
            <w:pPr>
              <w:jc w:val="center"/>
              <w:rPr>
                <w:rFonts w:eastAsia="仿宋_GB2312"/>
                <w:sz w:val="24"/>
              </w:rPr>
            </w:pPr>
          </w:p>
        </w:tc>
        <w:tc>
          <w:tcPr>
            <w:tcW w:w="1204" w:type="dxa"/>
            <w:gridSpan w:val="2"/>
            <w:vAlign w:val="center"/>
          </w:tcPr>
          <w:p w:rsidR="002464AD" w:rsidRPr="001F5FF5" w:rsidRDefault="002464AD" w:rsidP="00785319">
            <w:pPr>
              <w:jc w:val="center"/>
              <w:rPr>
                <w:rFonts w:eastAsia="仿宋_GB2312"/>
                <w:sz w:val="24"/>
              </w:rPr>
            </w:pPr>
            <w:r w:rsidRPr="001F5FF5">
              <w:rPr>
                <w:rFonts w:eastAsia="仿宋_GB2312" w:hint="eastAsia"/>
                <w:sz w:val="24"/>
              </w:rPr>
              <w:t>办公电话</w:t>
            </w:r>
          </w:p>
        </w:tc>
        <w:tc>
          <w:tcPr>
            <w:tcW w:w="2655" w:type="dxa"/>
            <w:gridSpan w:val="6"/>
            <w:vAlign w:val="center"/>
          </w:tcPr>
          <w:p w:rsidR="002464AD" w:rsidRPr="001F5FF5" w:rsidRDefault="002464AD" w:rsidP="00785319">
            <w:pPr>
              <w:jc w:val="center"/>
              <w:rPr>
                <w:rFonts w:eastAsia="仿宋_GB2312"/>
                <w:sz w:val="24"/>
              </w:rPr>
            </w:pPr>
          </w:p>
        </w:tc>
        <w:tc>
          <w:tcPr>
            <w:tcW w:w="945" w:type="dxa"/>
            <w:vMerge w:val="restart"/>
            <w:vAlign w:val="center"/>
          </w:tcPr>
          <w:p w:rsidR="002464AD" w:rsidRPr="001F5FF5" w:rsidRDefault="002464AD" w:rsidP="00785319">
            <w:pPr>
              <w:jc w:val="center"/>
              <w:rPr>
                <w:rFonts w:eastAsia="仿宋_GB2312"/>
                <w:sz w:val="24"/>
              </w:rPr>
            </w:pPr>
            <w:r w:rsidRPr="001F5FF5">
              <w:rPr>
                <w:rFonts w:eastAsia="仿宋_GB2312"/>
                <w:sz w:val="24"/>
              </w:rPr>
              <w:t>Email</w:t>
            </w:r>
          </w:p>
        </w:tc>
        <w:tc>
          <w:tcPr>
            <w:tcW w:w="1596" w:type="dxa"/>
            <w:vMerge w:val="restart"/>
            <w:vAlign w:val="center"/>
          </w:tcPr>
          <w:p w:rsidR="002464AD" w:rsidRPr="001F5FF5" w:rsidRDefault="002464AD" w:rsidP="00785319">
            <w:pPr>
              <w:jc w:val="center"/>
              <w:rPr>
                <w:rFonts w:eastAsia="仿宋_GB2312"/>
                <w:sz w:val="24"/>
              </w:rPr>
            </w:pPr>
          </w:p>
        </w:tc>
      </w:tr>
      <w:tr w:rsidR="002464AD" w:rsidRPr="001F5FF5" w:rsidTr="00785319">
        <w:trPr>
          <w:trHeight w:val="485"/>
          <w:jc w:val="center"/>
        </w:trPr>
        <w:tc>
          <w:tcPr>
            <w:tcW w:w="1566" w:type="dxa"/>
            <w:vMerge/>
            <w:vAlign w:val="center"/>
          </w:tcPr>
          <w:p w:rsidR="002464AD" w:rsidRPr="001F5FF5" w:rsidRDefault="002464AD" w:rsidP="00785319">
            <w:pPr>
              <w:jc w:val="center"/>
            </w:pPr>
          </w:p>
        </w:tc>
        <w:tc>
          <w:tcPr>
            <w:tcW w:w="1286" w:type="dxa"/>
            <w:vMerge/>
            <w:vAlign w:val="center"/>
          </w:tcPr>
          <w:p w:rsidR="002464AD" w:rsidRPr="001F5FF5" w:rsidRDefault="002464AD" w:rsidP="00785319">
            <w:pPr>
              <w:jc w:val="center"/>
            </w:pPr>
          </w:p>
        </w:tc>
        <w:tc>
          <w:tcPr>
            <w:tcW w:w="1204" w:type="dxa"/>
            <w:gridSpan w:val="2"/>
            <w:vAlign w:val="center"/>
          </w:tcPr>
          <w:p w:rsidR="002464AD" w:rsidRPr="001F5FF5" w:rsidRDefault="002464AD" w:rsidP="00785319">
            <w:pPr>
              <w:jc w:val="center"/>
              <w:rPr>
                <w:rFonts w:eastAsia="仿宋_GB2312"/>
                <w:sz w:val="24"/>
              </w:rPr>
            </w:pPr>
            <w:r w:rsidRPr="001F5FF5">
              <w:rPr>
                <w:rFonts w:eastAsia="仿宋_GB2312" w:hint="eastAsia"/>
                <w:sz w:val="24"/>
              </w:rPr>
              <w:t>手机</w:t>
            </w:r>
          </w:p>
        </w:tc>
        <w:tc>
          <w:tcPr>
            <w:tcW w:w="2655" w:type="dxa"/>
            <w:gridSpan w:val="6"/>
            <w:vAlign w:val="center"/>
          </w:tcPr>
          <w:p w:rsidR="002464AD" w:rsidRPr="001F5FF5" w:rsidRDefault="002464AD" w:rsidP="00785319">
            <w:pPr>
              <w:jc w:val="center"/>
              <w:rPr>
                <w:rFonts w:eastAsia="仿宋_GB2312"/>
                <w:sz w:val="24"/>
              </w:rPr>
            </w:pPr>
          </w:p>
        </w:tc>
        <w:tc>
          <w:tcPr>
            <w:tcW w:w="945" w:type="dxa"/>
            <w:vMerge/>
            <w:vAlign w:val="center"/>
          </w:tcPr>
          <w:p w:rsidR="002464AD" w:rsidRPr="001F5FF5" w:rsidRDefault="002464AD" w:rsidP="00785319">
            <w:pPr>
              <w:jc w:val="center"/>
              <w:rPr>
                <w:rFonts w:eastAsia="仿宋_GB2312"/>
                <w:sz w:val="24"/>
              </w:rPr>
            </w:pPr>
          </w:p>
        </w:tc>
        <w:tc>
          <w:tcPr>
            <w:tcW w:w="1596" w:type="dxa"/>
            <w:vMerge/>
            <w:vAlign w:val="center"/>
          </w:tcPr>
          <w:p w:rsidR="002464AD" w:rsidRPr="001F5FF5" w:rsidRDefault="002464AD" w:rsidP="00785319">
            <w:pPr>
              <w:jc w:val="center"/>
              <w:rPr>
                <w:rFonts w:eastAsia="仿宋_GB2312"/>
                <w:sz w:val="24"/>
              </w:rPr>
            </w:pPr>
          </w:p>
        </w:tc>
      </w:tr>
      <w:tr w:rsidR="002464AD" w:rsidRPr="001F5FF5" w:rsidTr="00785319">
        <w:trPr>
          <w:cantSplit/>
          <w:trHeight w:val="1768"/>
          <w:jc w:val="center"/>
        </w:trPr>
        <w:tc>
          <w:tcPr>
            <w:tcW w:w="1566" w:type="dxa"/>
            <w:textDirection w:val="tbRlV"/>
            <w:vAlign w:val="center"/>
          </w:tcPr>
          <w:p w:rsidR="002464AD" w:rsidRDefault="002464AD" w:rsidP="00785319">
            <w:pPr>
              <w:ind w:left="113" w:right="113"/>
              <w:rPr>
                <w:rFonts w:eastAsia="仿宋_GB2312"/>
                <w:sz w:val="24"/>
              </w:rPr>
            </w:pPr>
          </w:p>
          <w:p w:rsidR="002464AD" w:rsidRDefault="002464AD" w:rsidP="00785319">
            <w:pPr>
              <w:ind w:left="113" w:right="113"/>
              <w:rPr>
                <w:rFonts w:eastAsia="仿宋_GB2312"/>
                <w:sz w:val="24"/>
              </w:rPr>
            </w:pPr>
          </w:p>
          <w:p w:rsidR="002464AD" w:rsidRPr="001F5FF5" w:rsidRDefault="002464AD" w:rsidP="00785319">
            <w:pPr>
              <w:ind w:leftChars="54" w:left="113" w:right="113" w:firstLineChars="300" w:firstLine="720"/>
              <w:rPr>
                <w:rFonts w:eastAsia="仿宋_GB2312"/>
                <w:sz w:val="24"/>
              </w:rPr>
            </w:pPr>
            <w:r w:rsidRPr="001F5FF5">
              <w:rPr>
                <w:rFonts w:eastAsia="仿宋_GB2312" w:hint="eastAsia"/>
                <w:sz w:val="24"/>
              </w:rPr>
              <w:t>本人签名</w:t>
            </w:r>
          </w:p>
        </w:tc>
        <w:tc>
          <w:tcPr>
            <w:tcW w:w="7686" w:type="dxa"/>
            <w:gridSpan w:val="11"/>
          </w:tcPr>
          <w:p w:rsidR="002464AD" w:rsidRPr="001F5FF5" w:rsidRDefault="002464AD" w:rsidP="00785319">
            <w:pPr>
              <w:ind w:firstLine="480"/>
              <w:rPr>
                <w:rFonts w:eastAsia="仿宋_GB2312"/>
                <w:sz w:val="28"/>
                <w:szCs w:val="28"/>
              </w:rPr>
            </w:pPr>
          </w:p>
          <w:p w:rsidR="002464AD" w:rsidRDefault="002464AD" w:rsidP="00785319">
            <w:pPr>
              <w:ind w:firstLine="480"/>
              <w:rPr>
                <w:rFonts w:eastAsia="仿宋_GB2312"/>
                <w:sz w:val="28"/>
                <w:szCs w:val="28"/>
              </w:rPr>
            </w:pPr>
            <w:r w:rsidRPr="001F5FF5">
              <w:rPr>
                <w:rFonts w:eastAsia="仿宋_GB2312" w:hint="eastAsia"/>
                <w:sz w:val="28"/>
                <w:szCs w:val="28"/>
              </w:rPr>
              <w:t>以上所填情况完全属实。</w:t>
            </w:r>
          </w:p>
          <w:p w:rsidR="002464AD" w:rsidRPr="001F5FF5" w:rsidRDefault="002464AD" w:rsidP="00785319">
            <w:pPr>
              <w:ind w:firstLine="480"/>
              <w:rPr>
                <w:rFonts w:eastAsia="仿宋_GB2312"/>
                <w:sz w:val="28"/>
                <w:szCs w:val="28"/>
              </w:rPr>
            </w:pPr>
          </w:p>
          <w:p w:rsidR="002464AD" w:rsidRPr="001F5FF5" w:rsidRDefault="002464AD" w:rsidP="00785319">
            <w:pPr>
              <w:ind w:firstLineChars="1900" w:firstLine="4560"/>
              <w:rPr>
                <w:rFonts w:eastAsia="仿宋_GB2312"/>
                <w:sz w:val="24"/>
              </w:rPr>
            </w:pPr>
            <w:r w:rsidRPr="001F5FF5">
              <w:rPr>
                <w:rFonts w:eastAsia="仿宋_GB2312" w:hint="eastAsia"/>
                <w:sz w:val="24"/>
              </w:rPr>
              <w:t>签名：</w:t>
            </w:r>
          </w:p>
          <w:p w:rsidR="002464AD" w:rsidRPr="001F5FF5" w:rsidRDefault="002464AD" w:rsidP="00785319">
            <w:pPr>
              <w:ind w:firstLineChars="2450" w:firstLine="5880"/>
              <w:rPr>
                <w:rFonts w:eastAsia="仿宋_GB2312"/>
                <w:sz w:val="24"/>
              </w:rPr>
            </w:pPr>
            <w:r w:rsidRPr="001F5FF5">
              <w:rPr>
                <w:rFonts w:eastAsia="仿宋_GB2312"/>
                <w:sz w:val="24"/>
              </w:rPr>
              <w:t xml:space="preserve"> </w:t>
            </w:r>
            <w:r w:rsidRPr="001F5FF5">
              <w:rPr>
                <w:rFonts w:eastAsia="仿宋_GB2312" w:hint="eastAsia"/>
                <w:sz w:val="24"/>
              </w:rPr>
              <w:t>年</w:t>
            </w:r>
            <w:r w:rsidRPr="001F5FF5">
              <w:rPr>
                <w:rFonts w:eastAsia="仿宋_GB2312"/>
                <w:sz w:val="24"/>
              </w:rPr>
              <w:t xml:space="preserve">  </w:t>
            </w:r>
            <w:r w:rsidRPr="001F5FF5">
              <w:rPr>
                <w:rFonts w:eastAsia="仿宋_GB2312" w:hint="eastAsia"/>
                <w:sz w:val="24"/>
              </w:rPr>
              <w:t>月</w:t>
            </w:r>
            <w:r w:rsidRPr="001F5FF5">
              <w:rPr>
                <w:rFonts w:eastAsia="仿宋_GB2312"/>
                <w:sz w:val="24"/>
              </w:rPr>
              <w:t xml:space="preserve">  </w:t>
            </w:r>
            <w:r w:rsidRPr="001F5FF5">
              <w:rPr>
                <w:rFonts w:eastAsia="仿宋_GB2312" w:hint="eastAsia"/>
                <w:sz w:val="24"/>
              </w:rPr>
              <w:t>日</w:t>
            </w:r>
          </w:p>
        </w:tc>
      </w:tr>
      <w:tr w:rsidR="002464AD" w:rsidRPr="001F5FF5" w:rsidTr="00785319">
        <w:trPr>
          <w:cantSplit/>
          <w:trHeight w:val="2494"/>
          <w:jc w:val="center"/>
        </w:trPr>
        <w:tc>
          <w:tcPr>
            <w:tcW w:w="1566" w:type="dxa"/>
            <w:textDirection w:val="tbRlV"/>
            <w:vAlign w:val="center"/>
          </w:tcPr>
          <w:p w:rsidR="002464AD" w:rsidRPr="001F5FF5" w:rsidRDefault="002464AD" w:rsidP="00785319">
            <w:pPr>
              <w:spacing w:line="400" w:lineRule="exact"/>
              <w:ind w:left="113" w:right="113"/>
              <w:rPr>
                <w:rFonts w:eastAsia="仿宋_GB2312"/>
                <w:sz w:val="24"/>
              </w:rPr>
            </w:pPr>
          </w:p>
          <w:p w:rsidR="002464AD" w:rsidRPr="001F5FF5" w:rsidRDefault="002464AD" w:rsidP="00785319">
            <w:pPr>
              <w:spacing w:line="400" w:lineRule="exact"/>
              <w:ind w:leftChars="54" w:left="113" w:right="113" w:firstLineChars="250" w:firstLine="600"/>
              <w:rPr>
                <w:rFonts w:eastAsia="仿宋_GB2312"/>
                <w:b/>
                <w:sz w:val="28"/>
                <w:szCs w:val="28"/>
              </w:rPr>
            </w:pPr>
            <w:r>
              <w:rPr>
                <w:rFonts w:eastAsia="仿宋_GB2312" w:hint="eastAsia"/>
                <w:sz w:val="24"/>
              </w:rPr>
              <w:t>学校推荐意见</w:t>
            </w:r>
          </w:p>
        </w:tc>
        <w:tc>
          <w:tcPr>
            <w:tcW w:w="7686" w:type="dxa"/>
            <w:gridSpan w:val="11"/>
          </w:tcPr>
          <w:p w:rsidR="002464AD" w:rsidRPr="001F5FF5" w:rsidRDefault="002464AD" w:rsidP="00785319">
            <w:pPr>
              <w:rPr>
                <w:rFonts w:eastAsia="仿宋_GB2312"/>
                <w:sz w:val="24"/>
              </w:rPr>
            </w:pPr>
          </w:p>
          <w:p w:rsidR="002464AD" w:rsidRPr="001F5FF5" w:rsidRDefault="002464AD" w:rsidP="00785319">
            <w:pPr>
              <w:ind w:firstLineChars="900" w:firstLine="2160"/>
              <w:rPr>
                <w:rFonts w:eastAsia="仿宋_GB2312"/>
                <w:sz w:val="24"/>
              </w:rPr>
            </w:pPr>
          </w:p>
          <w:p w:rsidR="002464AD" w:rsidRPr="001F5FF5" w:rsidRDefault="002464AD" w:rsidP="00785319">
            <w:pPr>
              <w:ind w:firstLineChars="900" w:firstLine="2160"/>
              <w:rPr>
                <w:rFonts w:eastAsia="仿宋_GB2312"/>
                <w:sz w:val="24"/>
              </w:rPr>
            </w:pPr>
          </w:p>
          <w:p w:rsidR="002464AD" w:rsidRPr="001F5FF5" w:rsidRDefault="002464AD" w:rsidP="00785319">
            <w:pPr>
              <w:ind w:firstLineChars="900" w:firstLine="2160"/>
              <w:rPr>
                <w:rFonts w:eastAsia="仿宋_GB2312"/>
                <w:sz w:val="24"/>
              </w:rPr>
            </w:pPr>
          </w:p>
          <w:p w:rsidR="002464AD" w:rsidRDefault="002464AD" w:rsidP="00785319">
            <w:pPr>
              <w:ind w:firstLineChars="900" w:firstLine="2160"/>
              <w:rPr>
                <w:rFonts w:eastAsia="仿宋_GB2312"/>
                <w:sz w:val="24"/>
              </w:rPr>
            </w:pPr>
          </w:p>
          <w:p w:rsidR="002464AD" w:rsidRDefault="002464AD" w:rsidP="00785319">
            <w:pPr>
              <w:ind w:firstLineChars="900" w:firstLine="2160"/>
              <w:rPr>
                <w:rFonts w:eastAsia="仿宋_GB2312"/>
                <w:sz w:val="24"/>
              </w:rPr>
            </w:pPr>
          </w:p>
          <w:p w:rsidR="002464AD" w:rsidRPr="001F5FF5" w:rsidRDefault="002464AD" w:rsidP="00785319">
            <w:pPr>
              <w:ind w:firstLineChars="900" w:firstLine="2160"/>
              <w:rPr>
                <w:rFonts w:eastAsia="仿宋_GB2312"/>
                <w:sz w:val="24"/>
              </w:rPr>
            </w:pPr>
          </w:p>
          <w:p w:rsidR="002464AD" w:rsidRPr="001F5FF5" w:rsidRDefault="002464AD" w:rsidP="00785319">
            <w:pPr>
              <w:rPr>
                <w:rFonts w:eastAsia="仿宋_GB2312"/>
                <w:sz w:val="24"/>
              </w:rPr>
            </w:pPr>
          </w:p>
          <w:p w:rsidR="002464AD" w:rsidRPr="001F5FF5" w:rsidRDefault="002464AD" w:rsidP="00785319">
            <w:pPr>
              <w:ind w:firstLineChars="550" w:firstLine="1320"/>
              <w:rPr>
                <w:rFonts w:eastAsia="仿宋_GB2312"/>
                <w:sz w:val="24"/>
              </w:rPr>
            </w:pPr>
            <w:r w:rsidRPr="001F5FF5">
              <w:rPr>
                <w:rFonts w:eastAsia="仿宋_GB2312" w:hint="eastAsia"/>
                <w:sz w:val="24"/>
              </w:rPr>
              <w:t>主管领导签名：</w:t>
            </w:r>
            <w:r w:rsidRPr="001F5FF5">
              <w:rPr>
                <w:rFonts w:eastAsia="仿宋_GB2312"/>
                <w:sz w:val="24"/>
              </w:rPr>
              <w:t xml:space="preserve">     </w:t>
            </w:r>
            <w:r>
              <w:rPr>
                <w:rFonts w:eastAsia="仿宋_GB2312" w:hint="eastAsia"/>
                <w:sz w:val="24"/>
              </w:rPr>
              <w:t xml:space="preserve">     </w:t>
            </w:r>
            <w:r w:rsidRPr="001F5FF5">
              <w:rPr>
                <w:rFonts w:eastAsia="仿宋_GB2312"/>
                <w:sz w:val="24"/>
              </w:rPr>
              <w:t xml:space="preserve">   </w:t>
            </w:r>
            <w:r w:rsidRPr="001F5FF5">
              <w:rPr>
                <w:rFonts w:eastAsia="仿宋_GB2312" w:hint="eastAsia"/>
                <w:sz w:val="24"/>
              </w:rPr>
              <w:t>单位盖章</w:t>
            </w:r>
          </w:p>
          <w:p w:rsidR="002464AD" w:rsidRPr="001F5FF5" w:rsidRDefault="002464AD" w:rsidP="00785319">
            <w:pPr>
              <w:ind w:right="360" w:firstLineChars="2450" w:firstLine="5880"/>
              <w:rPr>
                <w:rFonts w:eastAsia="仿宋_GB2312"/>
                <w:sz w:val="24"/>
              </w:rPr>
            </w:pPr>
            <w:r w:rsidRPr="001F5FF5">
              <w:rPr>
                <w:rFonts w:eastAsia="仿宋_GB2312" w:hint="eastAsia"/>
                <w:sz w:val="24"/>
              </w:rPr>
              <w:t>年</w:t>
            </w:r>
            <w:r w:rsidRPr="001F5FF5">
              <w:rPr>
                <w:rFonts w:eastAsia="仿宋_GB2312"/>
                <w:sz w:val="24"/>
              </w:rPr>
              <w:t xml:space="preserve">  </w:t>
            </w:r>
            <w:r w:rsidRPr="001F5FF5">
              <w:rPr>
                <w:rFonts w:eastAsia="仿宋_GB2312" w:hint="eastAsia"/>
                <w:sz w:val="24"/>
              </w:rPr>
              <w:t>月</w:t>
            </w:r>
            <w:r w:rsidRPr="001F5FF5">
              <w:rPr>
                <w:rFonts w:eastAsia="仿宋_GB2312"/>
                <w:sz w:val="24"/>
              </w:rPr>
              <w:t xml:space="preserve">  </w:t>
            </w:r>
            <w:r w:rsidRPr="001F5FF5">
              <w:rPr>
                <w:rFonts w:eastAsia="仿宋_GB2312" w:hint="eastAsia"/>
                <w:sz w:val="24"/>
              </w:rPr>
              <w:t>日</w:t>
            </w:r>
          </w:p>
        </w:tc>
      </w:tr>
    </w:tbl>
    <w:p w:rsidR="002464AD" w:rsidRDefault="002464AD" w:rsidP="002464AD">
      <w:pPr>
        <w:spacing w:line="540" w:lineRule="exact"/>
        <w:jc w:val="center"/>
        <w:rPr>
          <w:rFonts w:eastAsia="黑体"/>
          <w:b/>
          <w:sz w:val="36"/>
          <w:szCs w:val="36"/>
        </w:rPr>
      </w:pPr>
      <w:r>
        <w:rPr>
          <w:b/>
          <w:kern w:val="0"/>
          <w:sz w:val="28"/>
          <w:szCs w:val="28"/>
        </w:rPr>
        <w:br w:type="page"/>
      </w:r>
      <w:r>
        <w:rPr>
          <w:rFonts w:eastAsia="黑体" w:hint="eastAsia"/>
          <w:b/>
          <w:sz w:val="36"/>
          <w:szCs w:val="36"/>
        </w:rPr>
        <w:lastRenderedPageBreak/>
        <w:t>填表说明</w:t>
      </w:r>
    </w:p>
    <w:p w:rsidR="002464AD" w:rsidRDefault="002464AD" w:rsidP="002464AD">
      <w:pPr>
        <w:spacing w:line="540" w:lineRule="exact"/>
        <w:jc w:val="center"/>
        <w:rPr>
          <w:rFonts w:eastAsia="黑体"/>
          <w:b/>
          <w:sz w:val="36"/>
          <w:szCs w:val="36"/>
        </w:rPr>
      </w:pPr>
    </w:p>
    <w:p w:rsidR="002464AD" w:rsidRPr="00CF1BE1" w:rsidRDefault="002464AD" w:rsidP="002464AD">
      <w:pPr>
        <w:numPr>
          <w:ilvl w:val="0"/>
          <w:numId w:val="1"/>
        </w:numPr>
        <w:spacing w:line="540" w:lineRule="exact"/>
        <w:textAlignment w:val="baseline"/>
        <w:rPr>
          <w:rFonts w:eastAsia="仿宋_GB2312"/>
          <w:spacing w:val="-4"/>
          <w:sz w:val="30"/>
          <w:szCs w:val="30"/>
        </w:rPr>
      </w:pPr>
      <w:r w:rsidRPr="00CF1BE1">
        <w:rPr>
          <w:rFonts w:eastAsia="仿宋_GB2312" w:hint="eastAsia"/>
          <w:spacing w:val="-4"/>
          <w:sz w:val="30"/>
          <w:szCs w:val="30"/>
        </w:rPr>
        <w:t>“出生年月”请按照“</w:t>
      </w:r>
      <w:r w:rsidRPr="00CF1BE1">
        <w:rPr>
          <w:rFonts w:eastAsia="仿宋_GB2312"/>
          <w:spacing w:val="-4"/>
          <w:sz w:val="30"/>
          <w:szCs w:val="30"/>
        </w:rPr>
        <w:t>X</w:t>
      </w:r>
      <w:r w:rsidRPr="00CF1BE1">
        <w:rPr>
          <w:rFonts w:eastAsia="仿宋_GB2312" w:hint="eastAsia"/>
          <w:spacing w:val="-4"/>
          <w:sz w:val="30"/>
          <w:szCs w:val="30"/>
        </w:rPr>
        <w:t>年</w:t>
      </w:r>
      <w:r w:rsidRPr="00CF1BE1">
        <w:rPr>
          <w:rFonts w:eastAsia="仿宋_GB2312"/>
          <w:spacing w:val="-4"/>
          <w:sz w:val="30"/>
          <w:szCs w:val="30"/>
        </w:rPr>
        <w:t>X</w:t>
      </w:r>
      <w:r w:rsidRPr="00CF1BE1">
        <w:rPr>
          <w:rFonts w:eastAsia="仿宋_GB2312" w:hint="eastAsia"/>
          <w:spacing w:val="-4"/>
          <w:sz w:val="30"/>
          <w:szCs w:val="30"/>
        </w:rPr>
        <w:t>月”格式填写，如“</w:t>
      </w:r>
      <w:r w:rsidRPr="00CF1BE1">
        <w:rPr>
          <w:rFonts w:eastAsia="仿宋_GB2312"/>
          <w:spacing w:val="-4"/>
          <w:sz w:val="30"/>
          <w:szCs w:val="30"/>
        </w:rPr>
        <w:t>1984</w:t>
      </w:r>
      <w:r w:rsidRPr="00CF1BE1">
        <w:rPr>
          <w:rFonts w:eastAsia="仿宋_GB2312" w:hint="eastAsia"/>
          <w:spacing w:val="-4"/>
          <w:sz w:val="30"/>
          <w:szCs w:val="30"/>
        </w:rPr>
        <w:t>年</w:t>
      </w:r>
      <w:r w:rsidRPr="00CF1BE1">
        <w:rPr>
          <w:rFonts w:eastAsia="仿宋_GB2312"/>
          <w:spacing w:val="-4"/>
          <w:sz w:val="30"/>
          <w:szCs w:val="30"/>
        </w:rPr>
        <w:t>4</w:t>
      </w:r>
      <w:r w:rsidRPr="00CF1BE1">
        <w:rPr>
          <w:rFonts w:eastAsia="仿宋_GB2312" w:hint="eastAsia"/>
          <w:spacing w:val="-4"/>
          <w:sz w:val="30"/>
          <w:szCs w:val="30"/>
        </w:rPr>
        <w:t>月”；</w:t>
      </w:r>
    </w:p>
    <w:p w:rsidR="002464AD" w:rsidRDefault="002464AD" w:rsidP="002464AD">
      <w:pPr>
        <w:numPr>
          <w:ilvl w:val="0"/>
          <w:numId w:val="1"/>
        </w:numPr>
        <w:spacing w:line="540" w:lineRule="exact"/>
        <w:textAlignment w:val="baseline"/>
        <w:rPr>
          <w:rFonts w:eastAsia="仿宋_GB2312"/>
          <w:sz w:val="30"/>
          <w:szCs w:val="30"/>
        </w:rPr>
      </w:pPr>
      <w:r>
        <w:rPr>
          <w:rFonts w:eastAsia="仿宋_GB2312" w:hint="eastAsia"/>
          <w:sz w:val="30"/>
          <w:szCs w:val="30"/>
        </w:rPr>
        <w:t>“晋级方式”请写明辅导员通过何种方式进入省赛；</w:t>
      </w:r>
    </w:p>
    <w:p w:rsidR="002464AD" w:rsidRDefault="002464AD" w:rsidP="002464AD">
      <w:pPr>
        <w:numPr>
          <w:ilvl w:val="0"/>
          <w:numId w:val="1"/>
        </w:numPr>
        <w:spacing w:line="540" w:lineRule="exact"/>
        <w:textAlignment w:val="baseline"/>
        <w:rPr>
          <w:rFonts w:eastAsia="仿宋_GB2312"/>
          <w:sz w:val="30"/>
          <w:szCs w:val="30"/>
        </w:rPr>
      </w:pPr>
      <w:r>
        <w:rPr>
          <w:rFonts w:eastAsia="仿宋_GB2312" w:hint="eastAsia"/>
          <w:sz w:val="30"/>
          <w:szCs w:val="30"/>
        </w:rPr>
        <w:t>“现任职务”请写明准确职务名称，如“院团委书记”、“院学工办主任”等，无具体行政职务的请全部填写“辅导员”；</w:t>
      </w:r>
      <w:r>
        <w:rPr>
          <w:rFonts w:eastAsia="仿宋_GB2312"/>
          <w:sz w:val="30"/>
          <w:szCs w:val="30"/>
        </w:rPr>
        <w:t xml:space="preserve"> </w:t>
      </w:r>
    </w:p>
    <w:p w:rsidR="002464AD" w:rsidRDefault="002464AD" w:rsidP="002464AD">
      <w:pPr>
        <w:numPr>
          <w:ilvl w:val="0"/>
          <w:numId w:val="1"/>
        </w:numPr>
        <w:spacing w:line="540" w:lineRule="exact"/>
        <w:textAlignment w:val="baseline"/>
        <w:rPr>
          <w:rFonts w:eastAsia="仿宋_GB2312"/>
          <w:sz w:val="30"/>
          <w:szCs w:val="30"/>
        </w:rPr>
      </w:pPr>
      <w:r>
        <w:rPr>
          <w:rFonts w:eastAsia="仿宋_GB2312" w:hint="eastAsia"/>
          <w:sz w:val="30"/>
          <w:szCs w:val="30"/>
        </w:rPr>
        <w:t>“职称”请写明具体专业技术职务名称，如“教授”、“研究员”等，不要仅填写“初级”、“中级”或“高级”等；</w:t>
      </w:r>
    </w:p>
    <w:p w:rsidR="002464AD" w:rsidRDefault="002464AD" w:rsidP="002464AD">
      <w:pPr>
        <w:numPr>
          <w:ilvl w:val="0"/>
          <w:numId w:val="1"/>
        </w:numPr>
        <w:spacing w:line="540" w:lineRule="exact"/>
        <w:textAlignment w:val="baseline"/>
        <w:rPr>
          <w:rFonts w:eastAsia="仿宋_GB2312"/>
          <w:sz w:val="30"/>
          <w:szCs w:val="30"/>
        </w:rPr>
      </w:pPr>
      <w:r>
        <w:rPr>
          <w:rFonts w:eastAsia="仿宋_GB2312" w:hint="eastAsia"/>
          <w:sz w:val="30"/>
          <w:szCs w:val="30"/>
        </w:rPr>
        <w:t>“学历”请填写最终学历，如“本科”、“研究生毕业”；</w:t>
      </w:r>
    </w:p>
    <w:p w:rsidR="002464AD" w:rsidRDefault="002464AD" w:rsidP="002464AD">
      <w:pPr>
        <w:numPr>
          <w:ilvl w:val="0"/>
          <w:numId w:val="1"/>
        </w:numPr>
        <w:spacing w:line="540" w:lineRule="exact"/>
        <w:textAlignment w:val="baseline"/>
        <w:rPr>
          <w:rFonts w:eastAsia="仿宋_GB2312"/>
          <w:sz w:val="30"/>
          <w:szCs w:val="30"/>
        </w:rPr>
      </w:pPr>
      <w:r>
        <w:rPr>
          <w:rFonts w:eastAsia="仿宋_GB2312" w:hint="eastAsia"/>
          <w:sz w:val="30"/>
          <w:szCs w:val="30"/>
        </w:rPr>
        <w:t>“学位”请填写“学士”、“硕士”或“博士”；</w:t>
      </w:r>
    </w:p>
    <w:p w:rsidR="002464AD" w:rsidRDefault="002464AD" w:rsidP="002464AD">
      <w:pPr>
        <w:numPr>
          <w:ilvl w:val="0"/>
          <w:numId w:val="1"/>
        </w:numPr>
        <w:spacing w:line="540" w:lineRule="exact"/>
        <w:textAlignment w:val="baseline"/>
        <w:rPr>
          <w:rFonts w:eastAsia="仿宋_GB2312"/>
          <w:sz w:val="30"/>
          <w:szCs w:val="30"/>
        </w:rPr>
      </w:pPr>
      <w:r>
        <w:rPr>
          <w:rFonts w:eastAsia="仿宋_GB2312" w:hint="eastAsia"/>
          <w:sz w:val="30"/>
          <w:szCs w:val="30"/>
        </w:rPr>
        <w:t>“政治面貌”请填写“中共党员”、“共青团员”或“群众”；</w:t>
      </w:r>
    </w:p>
    <w:p w:rsidR="002464AD" w:rsidRDefault="002464AD" w:rsidP="002464AD">
      <w:pPr>
        <w:numPr>
          <w:ilvl w:val="0"/>
          <w:numId w:val="1"/>
        </w:numPr>
        <w:spacing w:line="540" w:lineRule="exact"/>
        <w:textAlignment w:val="baseline"/>
        <w:rPr>
          <w:rFonts w:eastAsia="仿宋_GB2312"/>
          <w:sz w:val="30"/>
          <w:szCs w:val="30"/>
        </w:rPr>
      </w:pPr>
      <w:r>
        <w:rPr>
          <w:rFonts w:eastAsia="仿宋_GB2312" w:hint="eastAsia"/>
          <w:sz w:val="30"/>
          <w:szCs w:val="30"/>
        </w:rPr>
        <w:t>“担任辅导员时间”为截至</w:t>
      </w:r>
      <w:r>
        <w:rPr>
          <w:rFonts w:eastAsia="仿宋_GB2312"/>
          <w:sz w:val="30"/>
          <w:szCs w:val="30"/>
        </w:rPr>
        <w:t>2016</w:t>
      </w:r>
      <w:r>
        <w:rPr>
          <w:rFonts w:eastAsia="仿宋_GB2312" w:hint="eastAsia"/>
          <w:sz w:val="30"/>
          <w:szCs w:val="30"/>
        </w:rPr>
        <w:t>年</w:t>
      </w:r>
      <w:r>
        <w:rPr>
          <w:rFonts w:eastAsia="仿宋_GB2312"/>
          <w:sz w:val="30"/>
          <w:szCs w:val="30"/>
        </w:rPr>
        <w:t>4</w:t>
      </w:r>
      <w:r>
        <w:rPr>
          <w:rFonts w:eastAsia="仿宋_GB2312" w:hint="eastAsia"/>
          <w:sz w:val="30"/>
          <w:szCs w:val="30"/>
        </w:rPr>
        <w:t>月专职从事辅导员工作的时间，期间从事其他行政、教学等工作的时间不计入，填写格式为“</w:t>
      </w:r>
      <w:r>
        <w:rPr>
          <w:rFonts w:eastAsia="仿宋_GB2312"/>
          <w:sz w:val="30"/>
          <w:szCs w:val="30"/>
        </w:rPr>
        <w:t>X</w:t>
      </w:r>
      <w:r>
        <w:rPr>
          <w:rFonts w:eastAsia="仿宋_GB2312" w:hint="eastAsia"/>
          <w:sz w:val="30"/>
          <w:szCs w:val="30"/>
        </w:rPr>
        <w:t>年</w:t>
      </w:r>
      <w:r>
        <w:rPr>
          <w:rFonts w:eastAsia="仿宋_GB2312"/>
          <w:sz w:val="30"/>
          <w:szCs w:val="30"/>
        </w:rPr>
        <w:t>X</w:t>
      </w:r>
      <w:r>
        <w:rPr>
          <w:rFonts w:eastAsia="仿宋_GB2312" w:hint="eastAsia"/>
          <w:sz w:val="30"/>
          <w:szCs w:val="30"/>
        </w:rPr>
        <w:t>个月”；</w:t>
      </w:r>
    </w:p>
    <w:p w:rsidR="002464AD" w:rsidRDefault="002464AD" w:rsidP="002464AD">
      <w:pPr>
        <w:numPr>
          <w:ilvl w:val="0"/>
          <w:numId w:val="1"/>
        </w:numPr>
        <w:spacing w:line="540" w:lineRule="exact"/>
        <w:textAlignment w:val="baseline"/>
        <w:rPr>
          <w:rFonts w:eastAsia="仿宋_GB2312"/>
          <w:sz w:val="30"/>
          <w:szCs w:val="30"/>
        </w:rPr>
      </w:pPr>
      <w:r>
        <w:rPr>
          <w:rFonts w:eastAsia="仿宋_GB2312" w:hint="eastAsia"/>
          <w:sz w:val="30"/>
          <w:szCs w:val="30"/>
        </w:rPr>
        <w:t>“负责班级和学生数”为本人目前所带班级和学生，并注明班级数目和学生年级，如“</w:t>
      </w:r>
      <w:r>
        <w:rPr>
          <w:rFonts w:eastAsia="仿宋_GB2312"/>
          <w:sz w:val="30"/>
          <w:szCs w:val="30"/>
        </w:rPr>
        <w:t>2014</w:t>
      </w:r>
      <w:r>
        <w:rPr>
          <w:rFonts w:eastAsia="仿宋_GB2312" w:hint="eastAsia"/>
          <w:sz w:val="30"/>
          <w:szCs w:val="30"/>
        </w:rPr>
        <w:t>级本科</w:t>
      </w:r>
      <w:r>
        <w:rPr>
          <w:rFonts w:eastAsia="仿宋_GB2312"/>
          <w:sz w:val="30"/>
          <w:szCs w:val="30"/>
        </w:rPr>
        <w:t>2</w:t>
      </w:r>
      <w:r>
        <w:rPr>
          <w:rFonts w:eastAsia="仿宋_GB2312" w:hint="eastAsia"/>
          <w:sz w:val="30"/>
          <w:szCs w:val="30"/>
        </w:rPr>
        <w:t>个班，共</w:t>
      </w:r>
      <w:r>
        <w:rPr>
          <w:rFonts w:eastAsia="仿宋_GB2312"/>
          <w:sz w:val="30"/>
          <w:szCs w:val="30"/>
        </w:rPr>
        <w:t>78</w:t>
      </w:r>
      <w:r>
        <w:rPr>
          <w:rFonts w:eastAsia="仿宋_GB2312" w:hint="eastAsia"/>
          <w:sz w:val="30"/>
          <w:szCs w:val="30"/>
        </w:rPr>
        <w:t>人”或“</w:t>
      </w:r>
      <w:r>
        <w:rPr>
          <w:rFonts w:eastAsia="仿宋_GB2312"/>
          <w:sz w:val="30"/>
          <w:szCs w:val="30"/>
        </w:rPr>
        <w:t>2013</w:t>
      </w:r>
      <w:r>
        <w:rPr>
          <w:rFonts w:eastAsia="仿宋_GB2312" w:hint="eastAsia"/>
          <w:sz w:val="30"/>
          <w:szCs w:val="30"/>
        </w:rPr>
        <w:t>级硕士</w:t>
      </w:r>
      <w:r>
        <w:rPr>
          <w:rFonts w:eastAsia="仿宋_GB2312"/>
          <w:sz w:val="30"/>
          <w:szCs w:val="30"/>
        </w:rPr>
        <w:t>1</w:t>
      </w:r>
      <w:r>
        <w:rPr>
          <w:rFonts w:eastAsia="仿宋_GB2312" w:hint="eastAsia"/>
          <w:sz w:val="30"/>
          <w:szCs w:val="30"/>
        </w:rPr>
        <w:t>个班，</w:t>
      </w:r>
      <w:r>
        <w:rPr>
          <w:rFonts w:eastAsia="仿宋_GB2312"/>
          <w:sz w:val="30"/>
          <w:szCs w:val="30"/>
        </w:rPr>
        <w:t>2012</w:t>
      </w:r>
      <w:r>
        <w:rPr>
          <w:rFonts w:eastAsia="仿宋_GB2312" w:hint="eastAsia"/>
          <w:sz w:val="30"/>
          <w:szCs w:val="30"/>
        </w:rPr>
        <w:t>级本科</w:t>
      </w:r>
      <w:r>
        <w:rPr>
          <w:rFonts w:eastAsia="仿宋_GB2312"/>
          <w:sz w:val="30"/>
          <w:szCs w:val="30"/>
        </w:rPr>
        <w:t>3</w:t>
      </w:r>
      <w:r>
        <w:rPr>
          <w:rFonts w:eastAsia="仿宋_GB2312" w:hint="eastAsia"/>
          <w:sz w:val="30"/>
          <w:szCs w:val="30"/>
        </w:rPr>
        <w:t>个班，共</w:t>
      </w:r>
      <w:r>
        <w:rPr>
          <w:rFonts w:eastAsia="仿宋_GB2312"/>
          <w:sz w:val="30"/>
          <w:szCs w:val="30"/>
        </w:rPr>
        <w:t>165</w:t>
      </w:r>
      <w:r>
        <w:rPr>
          <w:rFonts w:eastAsia="仿宋_GB2312" w:hint="eastAsia"/>
          <w:sz w:val="30"/>
          <w:szCs w:val="30"/>
        </w:rPr>
        <w:t>人”；</w:t>
      </w:r>
    </w:p>
    <w:p w:rsidR="002464AD" w:rsidRDefault="002464AD" w:rsidP="002464AD">
      <w:pPr>
        <w:numPr>
          <w:ilvl w:val="0"/>
          <w:numId w:val="1"/>
        </w:numPr>
        <w:spacing w:line="540" w:lineRule="exact"/>
        <w:textAlignment w:val="baseline"/>
        <w:rPr>
          <w:rFonts w:eastAsia="仿宋_GB2312"/>
          <w:sz w:val="30"/>
          <w:szCs w:val="30"/>
        </w:rPr>
      </w:pPr>
      <w:r>
        <w:rPr>
          <w:rFonts w:eastAsia="仿宋_GB2312" w:hint="eastAsia"/>
          <w:sz w:val="30"/>
          <w:szCs w:val="30"/>
        </w:rPr>
        <w:t>“办公电话”请注明区号，如“</w:t>
      </w:r>
      <w:r>
        <w:rPr>
          <w:rFonts w:eastAsia="仿宋_GB2312"/>
          <w:sz w:val="30"/>
          <w:szCs w:val="30"/>
        </w:rPr>
        <w:t>0</w:t>
      </w:r>
      <w:r>
        <w:rPr>
          <w:rFonts w:eastAsia="仿宋_GB2312" w:hint="eastAsia"/>
          <w:sz w:val="30"/>
          <w:szCs w:val="30"/>
        </w:rPr>
        <w:t>591</w:t>
      </w:r>
      <w:r>
        <w:rPr>
          <w:rFonts w:eastAsia="仿宋_GB2312"/>
          <w:sz w:val="30"/>
          <w:szCs w:val="30"/>
        </w:rPr>
        <w:t>-12345678</w:t>
      </w:r>
      <w:r>
        <w:rPr>
          <w:rFonts w:eastAsia="仿宋_GB2312" w:hint="eastAsia"/>
          <w:sz w:val="30"/>
          <w:szCs w:val="30"/>
        </w:rPr>
        <w:t>”；</w:t>
      </w:r>
    </w:p>
    <w:p w:rsidR="002464AD" w:rsidRDefault="002464AD" w:rsidP="002464AD">
      <w:pPr>
        <w:spacing w:line="540" w:lineRule="exact"/>
        <w:ind w:left="624"/>
        <w:textAlignment w:val="baseline"/>
      </w:pPr>
      <w:r>
        <w:rPr>
          <w:rFonts w:eastAsia="仿宋_GB2312"/>
          <w:sz w:val="30"/>
          <w:szCs w:val="30"/>
        </w:rPr>
        <w:t xml:space="preserve">11. </w:t>
      </w:r>
      <w:r>
        <w:rPr>
          <w:rFonts w:eastAsia="仿宋_GB2312" w:hint="eastAsia"/>
          <w:sz w:val="30"/>
          <w:szCs w:val="30"/>
        </w:rPr>
        <w:t>“</w:t>
      </w:r>
      <w:r>
        <w:rPr>
          <w:rFonts w:eastAsia="仿宋_GB2312"/>
          <w:sz w:val="30"/>
          <w:szCs w:val="30"/>
        </w:rPr>
        <w:t>E-mail</w:t>
      </w:r>
      <w:r>
        <w:rPr>
          <w:rFonts w:eastAsia="仿宋_GB2312" w:hint="eastAsia"/>
          <w:sz w:val="30"/>
          <w:szCs w:val="30"/>
        </w:rPr>
        <w:t>”请取消自动形成的超链接。</w:t>
      </w:r>
    </w:p>
    <w:p w:rsidR="002464AD" w:rsidRPr="007F2EBB" w:rsidRDefault="002464AD" w:rsidP="002464AD">
      <w:pPr>
        <w:ind w:firstLine="420"/>
        <w:rPr>
          <w:rFonts w:ascii="仿宋_GB2312" w:eastAsia="仿宋_GB2312" w:hAnsi="仿宋_GB2312"/>
          <w:sz w:val="32"/>
          <w:szCs w:val="32"/>
        </w:rPr>
      </w:pPr>
    </w:p>
    <w:p w:rsidR="002464AD" w:rsidRDefault="002464AD" w:rsidP="002464AD"/>
    <w:p w:rsidR="00195C0B" w:rsidRDefault="00195C0B">
      <w:bookmarkStart w:id="0" w:name="_GoBack"/>
      <w:bookmarkEnd w:id="0"/>
    </w:p>
    <w:sectPr w:rsidR="00195C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B90" w:rsidRDefault="00794B90" w:rsidP="002464AD">
      <w:r>
        <w:separator/>
      </w:r>
    </w:p>
  </w:endnote>
  <w:endnote w:type="continuationSeparator" w:id="0">
    <w:p w:rsidR="00794B90" w:rsidRDefault="00794B90" w:rsidP="00246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B90" w:rsidRDefault="00794B90" w:rsidP="002464AD">
      <w:r>
        <w:separator/>
      </w:r>
    </w:p>
  </w:footnote>
  <w:footnote w:type="continuationSeparator" w:id="0">
    <w:p w:rsidR="00794B90" w:rsidRDefault="00794B90" w:rsidP="00246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9D9C5"/>
    <w:multiLevelType w:val="multilevel"/>
    <w:tmpl w:val="5689D9C5"/>
    <w:lvl w:ilvl="0">
      <w:start w:val="1"/>
      <w:numFmt w:val="decimal"/>
      <w:suff w:val="space"/>
      <w:lvlText w:val="%1."/>
      <w:lvlJc w:val="left"/>
      <w:pPr>
        <w:ind w:firstLine="624"/>
      </w:pPr>
      <w:rPr>
        <w:rFonts w:cs="Times New Roman"/>
      </w:rPr>
    </w:lvl>
    <w:lvl w:ilvl="1" w:tentative="1">
      <w:start w:val="1"/>
      <w:numFmt w:val="lowerLetter"/>
      <w:lvlText w:val="%2)"/>
      <w:lvlJc w:val="left"/>
      <w:pPr>
        <w:ind w:left="1455" w:hanging="420"/>
      </w:pPr>
      <w:rPr>
        <w:rFonts w:cs="Times New Roman"/>
      </w:rPr>
    </w:lvl>
    <w:lvl w:ilvl="2" w:tentative="1">
      <w:start w:val="1"/>
      <w:numFmt w:val="lowerRoman"/>
      <w:lvlText w:val="%3."/>
      <w:lvlJc w:val="right"/>
      <w:pPr>
        <w:ind w:left="1875" w:hanging="420"/>
      </w:pPr>
      <w:rPr>
        <w:rFonts w:cs="Times New Roman"/>
      </w:rPr>
    </w:lvl>
    <w:lvl w:ilvl="3" w:tentative="1">
      <w:start w:val="1"/>
      <w:numFmt w:val="decimal"/>
      <w:lvlText w:val="%4."/>
      <w:lvlJc w:val="left"/>
      <w:pPr>
        <w:ind w:left="2295" w:hanging="420"/>
      </w:pPr>
      <w:rPr>
        <w:rFonts w:cs="Times New Roman"/>
      </w:rPr>
    </w:lvl>
    <w:lvl w:ilvl="4" w:tentative="1">
      <w:start w:val="1"/>
      <w:numFmt w:val="lowerLetter"/>
      <w:lvlText w:val="%5)"/>
      <w:lvlJc w:val="left"/>
      <w:pPr>
        <w:ind w:left="2715" w:hanging="420"/>
      </w:pPr>
      <w:rPr>
        <w:rFonts w:cs="Times New Roman"/>
      </w:rPr>
    </w:lvl>
    <w:lvl w:ilvl="5" w:tentative="1">
      <w:start w:val="1"/>
      <w:numFmt w:val="lowerRoman"/>
      <w:lvlText w:val="%6."/>
      <w:lvlJc w:val="right"/>
      <w:pPr>
        <w:ind w:left="3135" w:hanging="420"/>
      </w:pPr>
      <w:rPr>
        <w:rFonts w:cs="Times New Roman"/>
      </w:rPr>
    </w:lvl>
    <w:lvl w:ilvl="6" w:tentative="1">
      <w:start w:val="1"/>
      <w:numFmt w:val="decimal"/>
      <w:lvlText w:val="%7."/>
      <w:lvlJc w:val="left"/>
      <w:pPr>
        <w:ind w:left="3555" w:hanging="420"/>
      </w:pPr>
      <w:rPr>
        <w:rFonts w:cs="Times New Roman"/>
      </w:rPr>
    </w:lvl>
    <w:lvl w:ilvl="7" w:tentative="1">
      <w:start w:val="1"/>
      <w:numFmt w:val="lowerLetter"/>
      <w:lvlText w:val="%8)"/>
      <w:lvlJc w:val="left"/>
      <w:pPr>
        <w:ind w:left="3975" w:hanging="420"/>
      </w:pPr>
      <w:rPr>
        <w:rFonts w:cs="Times New Roman"/>
      </w:rPr>
    </w:lvl>
    <w:lvl w:ilvl="8" w:tentative="1">
      <w:start w:val="1"/>
      <w:numFmt w:val="lowerRoman"/>
      <w:lvlText w:val="%9."/>
      <w:lvlJc w:val="right"/>
      <w:pPr>
        <w:ind w:left="4395" w:hanging="420"/>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17A"/>
    <w:rsid w:val="00195C0B"/>
    <w:rsid w:val="002464AD"/>
    <w:rsid w:val="00794B90"/>
    <w:rsid w:val="00D41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4A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64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64AD"/>
    <w:rPr>
      <w:sz w:val="18"/>
      <w:szCs w:val="18"/>
    </w:rPr>
  </w:style>
  <w:style w:type="paragraph" w:styleId="a4">
    <w:name w:val="footer"/>
    <w:basedOn w:val="a"/>
    <w:link w:val="Char0"/>
    <w:uiPriority w:val="99"/>
    <w:unhideWhenUsed/>
    <w:rsid w:val="002464AD"/>
    <w:pPr>
      <w:tabs>
        <w:tab w:val="center" w:pos="4153"/>
        <w:tab w:val="right" w:pos="8306"/>
      </w:tabs>
      <w:snapToGrid w:val="0"/>
      <w:jc w:val="left"/>
    </w:pPr>
    <w:rPr>
      <w:sz w:val="18"/>
      <w:szCs w:val="18"/>
    </w:rPr>
  </w:style>
  <w:style w:type="character" w:customStyle="1" w:styleId="Char0">
    <w:name w:val="页脚 Char"/>
    <w:basedOn w:val="a0"/>
    <w:link w:val="a4"/>
    <w:uiPriority w:val="99"/>
    <w:rsid w:val="002464A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4A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64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64AD"/>
    <w:rPr>
      <w:sz w:val="18"/>
      <w:szCs w:val="18"/>
    </w:rPr>
  </w:style>
  <w:style w:type="paragraph" w:styleId="a4">
    <w:name w:val="footer"/>
    <w:basedOn w:val="a"/>
    <w:link w:val="Char0"/>
    <w:uiPriority w:val="99"/>
    <w:unhideWhenUsed/>
    <w:rsid w:val="002464AD"/>
    <w:pPr>
      <w:tabs>
        <w:tab w:val="center" w:pos="4153"/>
        <w:tab w:val="right" w:pos="8306"/>
      </w:tabs>
      <w:snapToGrid w:val="0"/>
      <w:jc w:val="left"/>
    </w:pPr>
    <w:rPr>
      <w:sz w:val="18"/>
      <w:szCs w:val="18"/>
    </w:rPr>
  </w:style>
  <w:style w:type="character" w:customStyle="1" w:styleId="Char0">
    <w:name w:val="页脚 Char"/>
    <w:basedOn w:val="a0"/>
    <w:link w:val="a4"/>
    <w:uiPriority w:val="99"/>
    <w:rsid w:val="002464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247</Words>
  <Characters>1408</Characters>
  <Application>Microsoft Office Word</Application>
  <DocSecurity>0</DocSecurity>
  <Lines>11</Lines>
  <Paragraphs>3</Paragraphs>
  <ScaleCrop>false</ScaleCrop>
  <Company>Microsoft</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2017-02-16T00:25:00Z</dcterms:created>
  <dcterms:modified xsi:type="dcterms:W3CDTF">2017-02-16T00:25:00Z</dcterms:modified>
</cp:coreProperties>
</file>