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left="102"/>
        <w:rPr>
          <w:b/>
          <w:sz w:val="28"/>
        </w:rPr>
      </w:pPr>
      <w:r>
        <w:rPr>
          <w:b/>
          <w:sz w:val="28"/>
        </w:rPr>
        <w:t>附件</w:t>
      </w:r>
      <w:r>
        <w:rPr>
          <w:rFonts w:hint="eastAsia"/>
          <w:b/>
          <w:sz w:val="28"/>
        </w:rPr>
        <w:t>1</w:t>
      </w:r>
    </w:p>
    <w:p>
      <w:pPr>
        <w:spacing w:before="100" w:line="360" w:lineRule="auto"/>
        <w:ind w:left="1928" w:right="488" w:hanging="1928" w:hangingChars="6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</w:t>
      </w:r>
      <w:r>
        <w:rPr>
          <w:rFonts w:hint="eastAsia" w:ascii="黑体" w:hAnsi="黑体" w:eastAsia="黑体"/>
          <w:b/>
          <w:sz w:val="32"/>
          <w:szCs w:val="32"/>
          <w:lang w:val="en-US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年度教育部高校思想政治教育工作队伍培训研修中心（福建师范大学）课题申报指南</w:t>
      </w:r>
    </w:p>
    <w:p>
      <w:pPr>
        <w:pStyle w:val="3"/>
        <w:spacing w:line="400" w:lineRule="exact"/>
        <w:rPr>
          <w:sz w:val="30"/>
          <w:szCs w:val="30"/>
        </w:rPr>
      </w:pPr>
      <w:r>
        <w:rPr>
          <w:sz w:val="30"/>
          <w:szCs w:val="30"/>
        </w:rPr>
        <w:t>一、思想政治工作课题</w:t>
      </w:r>
    </w:p>
    <w:p>
      <w:pPr>
        <w:pStyle w:val="10"/>
        <w:numPr>
          <w:ilvl w:val="0"/>
          <w:numId w:val="1"/>
        </w:numPr>
        <w:tabs>
          <w:tab w:val="left" w:pos="1158"/>
        </w:tabs>
        <w:spacing w:before="129" w:line="400" w:lineRule="exact"/>
        <w:rPr>
          <w:b/>
          <w:sz w:val="30"/>
        </w:rPr>
      </w:pPr>
      <w:r>
        <w:rPr>
          <w:b/>
          <w:sz w:val="30"/>
        </w:rPr>
        <w:t>习近平新时代中国特色社会主义思想宣传教育研究</w:t>
      </w:r>
    </w:p>
    <w:p>
      <w:pPr>
        <w:pStyle w:val="10"/>
        <w:numPr>
          <w:ilvl w:val="0"/>
          <w:numId w:val="1"/>
        </w:numPr>
        <w:tabs>
          <w:tab w:val="left" w:pos="1158"/>
        </w:tabs>
        <w:spacing w:line="400" w:lineRule="exact"/>
        <w:ind w:left="1157"/>
        <w:rPr>
          <w:b/>
          <w:sz w:val="30"/>
        </w:rPr>
      </w:pPr>
      <w:r>
        <w:rPr>
          <w:b/>
          <w:sz w:val="30"/>
        </w:rPr>
        <w:t>担当民族复兴大任的时代新人内涵研究</w:t>
      </w:r>
    </w:p>
    <w:p>
      <w:pPr>
        <w:pStyle w:val="10"/>
        <w:numPr>
          <w:ilvl w:val="0"/>
          <w:numId w:val="1"/>
        </w:numPr>
        <w:tabs>
          <w:tab w:val="left" w:pos="1157"/>
        </w:tabs>
        <w:spacing w:before="137" w:line="400" w:lineRule="exact"/>
        <w:ind w:left="1156" w:hanging="453"/>
        <w:rPr>
          <w:b/>
          <w:sz w:val="30"/>
        </w:rPr>
      </w:pPr>
      <w:r>
        <w:rPr>
          <w:b/>
          <w:sz w:val="30"/>
        </w:rPr>
        <w:t>“三全”育人的实现路径和保障机制研究</w:t>
      </w:r>
    </w:p>
    <w:p>
      <w:pPr>
        <w:pStyle w:val="10"/>
        <w:numPr>
          <w:ilvl w:val="0"/>
          <w:numId w:val="1"/>
        </w:numPr>
        <w:tabs>
          <w:tab w:val="left" w:pos="1158"/>
        </w:tabs>
        <w:spacing w:before="134" w:line="400" w:lineRule="exact"/>
        <w:rPr>
          <w:b/>
          <w:sz w:val="30"/>
        </w:rPr>
      </w:pPr>
      <w:r>
        <w:rPr>
          <w:b/>
          <w:sz w:val="30"/>
        </w:rPr>
        <w:t>新时代高校思想政治工作质量提升关键问题研究</w:t>
      </w:r>
    </w:p>
    <w:p>
      <w:pPr>
        <w:pStyle w:val="10"/>
        <w:numPr>
          <w:ilvl w:val="0"/>
          <w:numId w:val="1"/>
        </w:numPr>
        <w:tabs>
          <w:tab w:val="left" w:pos="1158"/>
        </w:tabs>
        <w:spacing w:line="400" w:lineRule="exact"/>
        <w:rPr>
          <w:b/>
          <w:sz w:val="30"/>
        </w:rPr>
      </w:pPr>
      <w:r>
        <w:rPr>
          <w:b/>
          <w:sz w:val="30"/>
        </w:rPr>
        <w:t>新时代高校思想政治工作队伍建设研究</w:t>
      </w:r>
    </w:p>
    <w:p>
      <w:pPr>
        <w:pStyle w:val="10"/>
        <w:numPr>
          <w:ilvl w:val="0"/>
          <w:numId w:val="1"/>
        </w:numPr>
        <w:tabs>
          <w:tab w:val="left" w:pos="1158"/>
        </w:tabs>
        <w:spacing w:before="134" w:line="400" w:lineRule="exact"/>
        <w:ind w:left="1157"/>
        <w:rPr>
          <w:b/>
          <w:sz w:val="30"/>
        </w:rPr>
      </w:pPr>
      <w:r>
        <w:rPr>
          <w:b/>
          <w:sz w:val="30"/>
        </w:rPr>
        <w:t>改革开放伟大成就融入学生思想政治教育研究</w:t>
      </w:r>
    </w:p>
    <w:p>
      <w:pPr>
        <w:pStyle w:val="10"/>
        <w:numPr>
          <w:ilvl w:val="0"/>
          <w:numId w:val="1"/>
        </w:numPr>
        <w:tabs>
          <w:tab w:val="left" w:pos="1158"/>
        </w:tabs>
        <w:spacing w:before="137" w:line="400" w:lineRule="exact"/>
        <w:rPr>
          <w:b/>
          <w:sz w:val="30"/>
        </w:rPr>
      </w:pPr>
      <w:r>
        <w:rPr>
          <w:b/>
          <w:sz w:val="30"/>
        </w:rPr>
        <w:t>新时代高校思想政治工作宣传能力提升研究</w:t>
      </w:r>
    </w:p>
    <w:p>
      <w:pPr>
        <w:pStyle w:val="10"/>
        <w:numPr>
          <w:ilvl w:val="0"/>
          <w:numId w:val="1"/>
        </w:numPr>
        <w:tabs>
          <w:tab w:val="left" w:pos="1310"/>
        </w:tabs>
        <w:spacing w:before="134" w:line="400" w:lineRule="exact"/>
        <w:ind w:left="703" w:firstLine="0"/>
        <w:rPr>
          <w:b/>
          <w:sz w:val="30"/>
        </w:rPr>
      </w:pPr>
      <w:r>
        <w:rPr>
          <w:b/>
          <w:sz w:val="30"/>
        </w:rPr>
        <w:t>高校文明校园创建的长效机制研究</w:t>
      </w:r>
    </w:p>
    <w:p>
      <w:pPr>
        <w:pStyle w:val="10"/>
        <w:numPr>
          <w:ilvl w:val="0"/>
          <w:numId w:val="1"/>
        </w:numPr>
        <w:tabs>
          <w:tab w:val="left" w:pos="1310"/>
        </w:tabs>
        <w:spacing w:line="400" w:lineRule="exact"/>
        <w:ind w:left="1309" w:hanging="606"/>
        <w:rPr>
          <w:b/>
          <w:sz w:val="30"/>
        </w:rPr>
      </w:pPr>
      <w:r>
        <w:rPr>
          <w:b/>
          <w:w w:val="95"/>
          <w:sz w:val="30"/>
        </w:rPr>
        <w:t>大学生网络素养教育机制研究</w:t>
      </w:r>
    </w:p>
    <w:p>
      <w:pPr>
        <w:pStyle w:val="10"/>
        <w:numPr>
          <w:ilvl w:val="0"/>
          <w:numId w:val="1"/>
        </w:numPr>
        <w:tabs>
          <w:tab w:val="left" w:pos="1310"/>
        </w:tabs>
        <w:spacing w:before="135" w:line="400" w:lineRule="exact"/>
        <w:ind w:left="1309" w:hanging="606"/>
        <w:rPr>
          <w:b/>
          <w:sz w:val="30"/>
        </w:rPr>
      </w:pPr>
      <w:r>
        <w:rPr>
          <w:b/>
          <w:sz w:val="30"/>
        </w:rPr>
        <w:t>高校网络舆情的管理和引导研究</w:t>
      </w:r>
    </w:p>
    <w:p>
      <w:pPr>
        <w:pStyle w:val="10"/>
        <w:numPr>
          <w:ilvl w:val="0"/>
          <w:numId w:val="1"/>
        </w:numPr>
        <w:tabs>
          <w:tab w:val="left" w:pos="1310"/>
        </w:tabs>
        <w:spacing w:line="400" w:lineRule="exact"/>
        <w:ind w:left="1309" w:hanging="606"/>
        <w:rPr>
          <w:b/>
          <w:sz w:val="30"/>
        </w:rPr>
      </w:pPr>
      <w:r>
        <w:rPr>
          <w:b/>
          <w:sz w:val="30"/>
        </w:rPr>
        <w:t>高校网络育人体系构建研究</w:t>
      </w:r>
    </w:p>
    <w:p>
      <w:pPr>
        <w:pStyle w:val="10"/>
        <w:numPr>
          <w:ilvl w:val="0"/>
          <w:numId w:val="1"/>
        </w:numPr>
        <w:tabs>
          <w:tab w:val="left" w:pos="1310"/>
        </w:tabs>
        <w:spacing w:before="137" w:line="400" w:lineRule="exact"/>
        <w:ind w:left="1309" w:hanging="606"/>
        <w:rPr>
          <w:b/>
          <w:sz w:val="30"/>
        </w:rPr>
      </w:pPr>
      <w:r>
        <w:rPr>
          <w:b/>
          <w:sz w:val="30"/>
        </w:rPr>
        <w:t>优秀网络文化成果评价及其推广应用研究</w:t>
      </w:r>
    </w:p>
    <w:p>
      <w:pPr>
        <w:pStyle w:val="10"/>
        <w:numPr>
          <w:ilvl w:val="0"/>
          <w:numId w:val="1"/>
        </w:numPr>
        <w:tabs>
          <w:tab w:val="left" w:pos="1309"/>
        </w:tabs>
        <w:spacing w:line="400" w:lineRule="exact"/>
        <w:ind w:left="1308" w:hanging="605"/>
        <w:rPr>
          <w:b/>
          <w:sz w:val="30"/>
        </w:rPr>
      </w:pPr>
      <w:r>
        <w:rPr>
          <w:b/>
          <w:w w:val="95"/>
          <w:sz w:val="30"/>
        </w:rPr>
        <w:t>高校管理育人的内涵与机制研究</w:t>
      </w:r>
    </w:p>
    <w:p>
      <w:pPr>
        <w:pStyle w:val="10"/>
        <w:numPr>
          <w:ilvl w:val="0"/>
          <w:numId w:val="1"/>
        </w:numPr>
        <w:tabs>
          <w:tab w:val="left" w:pos="1310"/>
        </w:tabs>
        <w:spacing w:line="400" w:lineRule="exact"/>
        <w:ind w:left="1309" w:hanging="606"/>
        <w:rPr>
          <w:b/>
          <w:sz w:val="30"/>
        </w:rPr>
      </w:pPr>
      <w:r>
        <w:rPr>
          <w:b/>
          <w:w w:val="95"/>
          <w:sz w:val="30"/>
        </w:rPr>
        <w:t>高校服务育人的内涵与机制研究</w:t>
      </w:r>
    </w:p>
    <w:p>
      <w:pPr>
        <w:pStyle w:val="10"/>
        <w:numPr>
          <w:ilvl w:val="0"/>
          <w:numId w:val="1"/>
        </w:numPr>
        <w:tabs>
          <w:tab w:val="left" w:pos="1310"/>
        </w:tabs>
        <w:spacing w:line="400" w:lineRule="exact"/>
        <w:ind w:left="1309" w:hanging="606"/>
        <w:rPr>
          <w:b/>
          <w:sz w:val="30"/>
        </w:rPr>
      </w:pPr>
      <w:r>
        <w:rPr>
          <w:b/>
          <w:w w:val="95"/>
          <w:sz w:val="30"/>
        </w:rPr>
        <w:t>加强高校党的政治建设研究</w:t>
      </w:r>
    </w:p>
    <w:p>
      <w:pPr>
        <w:pStyle w:val="10"/>
        <w:numPr>
          <w:ilvl w:val="0"/>
          <w:numId w:val="1"/>
        </w:numPr>
        <w:tabs>
          <w:tab w:val="left" w:pos="1310"/>
        </w:tabs>
        <w:spacing w:before="134" w:line="400" w:lineRule="exact"/>
        <w:ind w:left="1309" w:hanging="606"/>
        <w:rPr>
          <w:b/>
          <w:sz w:val="30"/>
        </w:rPr>
      </w:pPr>
      <w:r>
        <w:rPr>
          <w:b/>
          <w:sz w:val="30"/>
        </w:rPr>
        <w:t>完善高校院系级党组织运行体制机制研究</w:t>
      </w:r>
    </w:p>
    <w:p>
      <w:pPr>
        <w:pStyle w:val="10"/>
        <w:numPr>
          <w:ilvl w:val="0"/>
          <w:numId w:val="1"/>
        </w:numPr>
        <w:tabs>
          <w:tab w:val="left" w:pos="1310"/>
        </w:tabs>
        <w:spacing w:before="137" w:line="400" w:lineRule="exact"/>
        <w:ind w:left="1309" w:hanging="606"/>
        <w:rPr>
          <w:b/>
          <w:sz w:val="30"/>
        </w:rPr>
      </w:pPr>
      <w:r>
        <w:rPr>
          <w:b/>
          <w:sz w:val="30"/>
        </w:rPr>
        <w:t>高校党建工作标准及测评体系研究</w:t>
      </w:r>
    </w:p>
    <w:p>
      <w:pPr>
        <w:pStyle w:val="10"/>
        <w:numPr>
          <w:ilvl w:val="0"/>
          <w:numId w:val="1"/>
        </w:numPr>
        <w:tabs>
          <w:tab w:val="left" w:pos="1309"/>
        </w:tabs>
        <w:spacing w:line="400" w:lineRule="exact"/>
        <w:ind w:left="1308" w:hanging="605"/>
        <w:rPr>
          <w:b/>
          <w:sz w:val="30"/>
        </w:rPr>
      </w:pPr>
      <w:r>
        <w:rPr>
          <w:b/>
          <w:sz w:val="30"/>
        </w:rPr>
        <w:t>构建高校教师思想政治工作体系研究</w:t>
      </w:r>
    </w:p>
    <w:p>
      <w:pPr>
        <w:pStyle w:val="10"/>
        <w:numPr>
          <w:ilvl w:val="0"/>
          <w:numId w:val="1"/>
        </w:numPr>
        <w:tabs>
          <w:tab w:val="left" w:pos="1309"/>
        </w:tabs>
        <w:spacing w:before="137" w:line="400" w:lineRule="exact"/>
        <w:ind w:left="1308" w:hanging="605"/>
        <w:rPr>
          <w:b/>
          <w:sz w:val="30"/>
        </w:rPr>
      </w:pPr>
      <w:r>
        <w:rPr>
          <w:b/>
          <w:sz w:val="30"/>
        </w:rPr>
        <w:t>健全高校意识形态工作责任体系研究</w:t>
      </w:r>
    </w:p>
    <w:p>
      <w:pPr>
        <w:pStyle w:val="10"/>
        <w:numPr>
          <w:ilvl w:val="0"/>
          <w:numId w:val="1"/>
        </w:numPr>
        <w:tabs>
          <w:tab w:val="left" w:pos="1309"/>
        </w:tabs>
        <w:spacing w:before="137" w:line="400" w:lineRule="exact"/>
        <w:ind w:left="1308" w:hanging="605"/>
        <w:rPr>
          <w:b/>
          <w:sz w:val="30"/>
        </w:rPr>
      </w:pPr>
      <w:r>
        <w:rPr>
          <w:b/>
          <w:w w:val="95"/>
          <w:sz w:val="30"/>
        </w:rPr>
        <w:t>高校党委教师工作部建设及职能发挥研究</w:t>
      </w:r>
    </w:p>
    <w:p>
      <w:pPr>
        <w:pStyle w:val="10"/>
        <w:numPr>
          <w:ilvl w:val="0"/>
          <w:numId w:val="1"/>
        </w:numPr>
        <w:tabs>
          <w:tab w:val="left" w:pos="1309"/>
        </w:tabs>
        <w:spacing w:before="137" w:line="400" w:lineRule="exact"/>
        <w:ind w:left="1308" w:hanging="605"/>
        <w:rPr>
          <w:b/>
          <w:sz w:val="30"/>
        </w:rPr>
      </w:pPr>
      <w:r>
        <w:rPr>
          <w:rFonts w:hint="eastAsia"/>
          <w:b/>
          <w:w w:val="95"/>
          <w:sz w:val="30"/>
        </w:rPr>
        <w:t>高校教师政治理论学习模式及实效性研究</w:t>
      </w:r>
    </w:p>
    <w:p>
      <w:pPr>
        <w:pStyle w:val="10"/>
        <w:numPr>
          <w:ilvl w:val="0"/>
          <w:numId w:val="1"/>
        </w:numPr>
        <w:tabs>
          <w:tab w:val="left" w:pos="1309"/>
        </w:tabs>
        <w:spacing w:before="134" w:line="400" w:lineRule="exact"/>
        <w:ind w:left="1308" w:hanging="605"/>
        <w:rPr>
          <w:b/>
          <w:sz w:val="30"/>
        </w:rPr>
      </w:pPr>
      <w:r>
        <w:rPr>
          <w:b/>
          <w:sz w:val="30"/>
        </w:rPr>
        <w:t>高校党务工作队伍“双线晋升”路径研究</w:t>
      </w:r>
    </w:p>
    <w:p>
      <w:pPr>
        <w:pStyle w:val="10"/>
        <w:numPr>
          <w:ilvl w:val="0"/>
          <w:numId w:val="1"/>
        </w:numPr>
        <w:tabs>
          <w:tab w:val="left" w:pos="1308"/>
        </w:tabs>
        <w:spacing w:line="400" w:lineRule="exact"/>
        <w:ind w:left="1307" w:hanging="604"/>
        <w:rPr>
          <w:b/>
          <w:sz w:val="30"/>
        </w:rPr>
      </w:pPr>
      <w:r>
        <w:rPr>
          <w:b/>
          <w:spacing w:val="-8"/>
          <w:sz w:val="30"/>
        </w:rPr>
        <w:t>以总体国家安全观为指导的大学生国家安全教育体系研究</w:t>
      </w:r>
    </w:p>
    <w:p>
      <w:pPr>
        <w:pStyle w:val="10"/>
        <w:numPr>
          <w:ilvl w:val="0"/>
          <w:numId w:val="1"/>
        </w:numPr>
        <w:tabs>
          <w:tab w:val="left" w:pos="1308"/>
        </w:tabs>
        <w:spacing w:line="400" w:lineRule="exact"/>
        <w:ind w:left="1307" w:hanging="604"/>
        <w:rPr>
          <w:b/>
          <w:sz w:val="30"/>
        </w:rPr>
      </w:pPr>
      <w:r>
        <w:rPr>
          <w:rFonts w:hint="eastAsia"/>
          <w:b/>
          <w:sz w:val="30"/>
        </w:rPr>
        <w:t>新时代高校立德树人的崇高使命路径研究</w:t>
      </w:r>
    </w:p>
    <w:p>
      <w:pPr>
        <w:pStyle w:val="10"/>
        <w:numPr>
          <w:ilvl w:val="0"/>
          <w:numId w:val="1"/>
        </w:numPr>
        <w:tabs>
          <w:tab w:val="left" w:pos="1308"/>
        </w:tabs>
        <w:spacing w:line="400" w:lineRule="exact"/>
        <w:ind w:left="1307" w:hanging="604"/>
        <w:rPr>
          <w:sz w:val="30"/>
        </w:rPr>
      </w:pPr>
      <w:r>
        <w:rPr>
          <w:rFonts w:hint="eastAsia"/>
          <w:b/>
          <w:sz w:val="30"/>
        </w:rPr>
        <w:t>学校思想政治理论课教师座谈会精神实施研究</w:t>
      </w:r>
    </w:p>
    <w:p>
      <w:pPr>
        <w:pStyle w:val="3"/>
        <w:spacing w:before="251" w:line="400" w:lineRule="exact"/>
      </w:pPr>
      <w:r>
        <w:t>二、辅导员骨干专项课题</w:t>
      </w:r>
    </w:p>
    <w:p>
      <w:pPr>
        <w:pStyle w:val="10"/>
        <w:tabs>
          <w:tab w:val="left" w:pos="1157"/>
        </w:tabs>
        <w:spacing w:before="131" w:line="400" w:lineRule="exact"/>
        <w:ind w:left="704" w:right="118" w:firstLine="0"/>
        <w:rPr>
          <w:b/>
          <w:sz w:val="30"/>
        </w:rPr>
      </w:pPr>
      <w:r>
        <w:rPr>
          <w:rFonts w:hint="eastAsia"/>
          <w:b/>
          <w:sz w:val="30"/>
          <w:lang w:val="en-US"/>
        </w:rPr>
        <w:t>1.</w:t>
      </w:r>
      <w:r>
        <w:rPr>
          <w:b/>
          <w:sz w:val="30"/>
        </w:rPr>
        <w:t>推进大学生学习宣传习近平新时代中国特色社会主义思</w:t>
      </w:r>
      <w:r>
        <w:rPr>
          <w:b/>
          <w:spacing w:val="-5"/>
          <w:sz w:val="30"/>
        </w:rPr>
        <w:t>想研究</w:t>
      </w:r>
    </w:p>
    <w:p>
      <w:pPr>
        <w:pStyle w:val="10"/>
        <w:tabs>
          <w:tab w:val="left" w:pos="1158"/>
        </w:tabs>
        <w:spacing w:before="135" w:line="400" w:lineRule="exact"/>
        <w:ind w:left="704" w:firstLine="0"/>
        <w:rPr>
          <w:b/>
          <w:sz w:val="30"/>
        </w:rPr>
      </w:pPr>
      <w:r>
        <w:rPr>
          <w:rFonts w:hint="eastAsia"/>
          <w:b/>
          <w:sz w:val="30"/>
          <w:lang w:val="en-US"/>
        </w:rPr>
        <w:t>2.</w:t>
      </w:r>
      <w:r>
        <w:rPr>
          <w:b/>
          <w:sz w:val="30"/>
        </w:rPr>
        <w:t>新时代大学生使命教育研究</w:t>
      </w:r>
    </w:p>
    <w:p>
      <w:pPr>
        <w:pStyle w:val="10"/>
        <w:tabs>
          <w:tab w:val="left" w:pos="1158"/>
        </w:tabs>
        <w:spacing w:line="400" w:lineRule="exact"/>
        <w:ind w:left="704" w:firstLine="0"/>
        <w:rPr>
          <w:b/>
          <w:sz w:val="30"/>
        </w:rPr>
      </w:pPr>
      <w:r>
        <w:rPr>
          <w:rFonts w:hint="eastAsia"/>
          <w:b/>
          <w:sz w:val="30"/>
          <w:lang w:val="en-US"/>
        </w:rPr>
        <w:t>3.</w:t>
      </w:r>
      <w:r>
        <w:rPr>
          <w:b/>
          <w:sz w:val="30"/>
        </w:rPr>
        <w:t>新时代大学生理想信念、价值观念、道德观念教育研究</w:t>
      </w:r>
    </w:p>
    <w:p>
      <w:pPr>
        <w:pStyle w:val="10"/>
        <w:tabs>
          <w:tab w:val="left" w:pos="1158"/>
        </w:tabs>
        <w:spacing w:line="400" w:lineRule="exact"/>
        <w:ind w:left="703" w:firstLine="0"/>
        <w:rPr>
          <w:b/>
          <w:sz w:val="30"/>
        </w:rPr>
      </w:pPr>
      <w:r>
        <w:rPr>
          <w:rFonts w:hint="eastAsia"/>
          <w:b/>
          <w:sz w:val="30"/>
          <w:lang w:val="en-US"/>
        </w:rPr>
        <w:t>4.</w:t>
      </w:r>
      <w:r>
        <w:rPr>
          <w:b/>
          <w:sz w:val="30"/>
        </w:rPr>
        <w:t>新时代大学生法治素养教育研究</w:t>
      </w:r>
    </w:p>
    <w:p>
      <w:pPr>
        <w:pStyle w:val="10"/>
        <w:tabs>
          <w:tab w:val="left" w:pos="1158"/>
        </w:tabs>
        <w:spacing w:before="137" w:line="400" w:lineRule="exact"/>
        <w:ind w:left="704" w:firstLine="0"/>
        <w:rPr>
          <w:b/>
          <w:sz w:val="30"/>
        </w:rPr>
      </w:pPr>
      <w:r>
        <w:rPr>
          <w:rFonts w:hint="eastAsia"/>
          <w:b/>
          <w:sz w:val="30"/>
          <w:lang w:val="en-US"/>
        </w:rPr>
        <w:t>5.</w:t>
      </w:r>
      <w:r>
        <w:rPr>
          <w:b/>
          <w:sz w:val="30"/>
        </w:rPr>
        <w:t>研究生思想政治教育体制机制创新研究</w:t>
      </w:r>
    </w:p>
    <w:p>
      <w:pPr>
        <w:pStyle w:val="10"/>
        <w:tabs>
          <w:tab w:val="left" w:pos="1310"/>
        </w:tabs>
        <w:spacing w:line="400" w:lineRule="exact"/>
        <w:ind w:left="703" w:firstLine="0"/>
        <w:rPr>
          <w:b/>
          <w:sz w:val="30"/>
        </w:rPr>
      </w:pPr>
      <w:r>
        <w:rPr>
          <w:rFonts w:hint="eastAsia"/>
          <w:b/>
          <w:sz w:val="30"/>
          <w:lang w:val="en-US"/>
        </w:rPr>
        <w:t>6.</w:t>
      </w:r>
      <w:r>
        <w:rPr>
          <w:b/>
          <w:sz w:val="30"/>
        </w:rPr>
        <w:t>少数民族学生思想政治教育途径与方法创新研究</w:t>
      </w:r>
    </w:p>
    <w:p>
      <w:pPr>
        <w:pStyle w:val="10"/>
        <w:tabs>
          <w:tab w:val="left" w:pos="1310"/>
        </w:tabs>
        <w:spacing w:before="37" w:line="400" w:lineRule="exact"/>
        <w:ind w:left="703" w:firstLine="0"/>
        <w:rPr>
          <w:b/>
          <w:sz w:val="30"/>
        </w:rPr>
      </w:pPr>
      <w:r>
        <w:rPr>
          <w:rFonts w:hint="eastAsia"/>
          <w:b/>
          <w:sz w:val="30"/>
          <w:lang w:val="en-US"/>
        </w:rPr>
        <w:t>7.</w:t>
      </w:r>
      <w:r>
        <w:rPr>
          <w:b/>
          <w:sz w:val="30"/>
        </w:rPr>
        <w:t>高校辅导员专业能力和职业素养提升研究</w:t>
      </w:r>
    </w:p>
    <w:p>
      <w:pPr>
        <w:pStyle w:val="10"/>
        <w:tabs>
          <w:tab w:val="left" w:pos="1309"/>
        </w:tabs>
        <w:spacing w:line="400" w:lineRule="exact"/>
        <w:ind w:left="703" w:firstLine="0"/>
        <w:rPr>
          <w:b/>
          <w:sz w:val="30"/>
        </w:rPr>
      </w:pPr>
      <w:r>
        <w:rPr>
          <w:rFonts w:hint="eastAsia"/>
          <w:b/>
          <w:w w:val="95"/>
          <w:sz w:val="30"/>
          <w:lang w:val="en-US"/>
        </w:rPr>
        <w:t>8.</w:t>
      </w:r>
      <w:r>
        <w:rPr>
          <w:b/>
          <w:w w:val="95"/>
          <w:sz w:val="30"/>
        </w:rPr>
        <w:t>高校班主任育人机制与体制研究</w:t>
      </w:r>
    </w:p>
    <w:p>
      <w:pPr>
        <w:pStyle w:val="10"/>
        <w:tabs>
          <w:tab w:val="left" w:pos="1308"/>
        </w:tabs>
        <w:spacing w:before="134" w:line="400" w:lineRule="exact"/>
        <w:ind w:left="703" w:firstLine="0"/>
        <w:rPr>
          <w:b/>
          <w:sz w:val="30"/>
        </w:rPr>
      </w:pPr>
      <w:r>
        <w:rPr>
          <w:rFonts w:hint="eastAsia"/>
          <w:b/>
          <w:spacing w:val="-8"/>
          <w:sz w:val="30"/>
          <w:lang w:val="en-US"/>
        </w:rPr>
        <w:t>9.</w:t>
      </w:r>
      <w:r>
        <w:rPr>
          <w:b/>
          <w:spacing w:val="-8"/>
          <w:sz w:val="30"/>
        </w:rPr>
        <w:t>中国特色社会主义文化融入大学生日常思想政治教育研究</w:t>
      </w:r>
    </w:p>
    <w:p>
      <w:pPr>
        <w:pStyle w:val="10"/>
        <w:tabs>
          <w:tab w:val="left" w:pos="1310"/>
        </w:tabs>
        <w:spacing w:before="137" w:line="400" w:lineRule="exact"/>
        <w:ind w:left="703" w:firstLine="0"/>
        <w:rPr>
          <w:b/>
          <w:sz w:val="30"/>
        </w:rPr>
      </w:pPr>
      <w:r>
        <w:rPr>
          <w:rFonts w:hint="eastAsia"/>
          <w:b/>
          <w:sz w:val="30"/>
          <w:lang w:val="en-US"/>
        </w:rPr>
        <w:t>10.</w:t>
      </w:r>
      <w:r>
        <w:rPr>
          <w:b/>
          <w:sz w:val="30"/>
        </w:rPr>
        <w:t>高校实践育人创新创业载体和平台建设研究</w:t>
      </w:r>
    </w:p>
    <w:p>
      <w:pPr>
        <w:pStyle w:val="10"/>
        <w:tabs>
          <w:tab w:val="left" w:pos="1310"/>
        </w:tabs>
        <w:spacing w:before="137" w:line="400" w:lineRule="exact"/>
        <w:ind w:left="703" w:firstLine="0"/>
        <w:rPr>
          <w:b/>
          <w:sz w:val="30"/>
        </w:rPr>
      </w:pPr>
      <w:r>
        <w:rPr>
          <w:rFonts w:hint="eastAsia"/>
          <w:b/>
          <w:sz w:val="30"/>
          <w:lang w:val="en-US"/>
        </w:rPr>
        <w:t>11.</w:t>
      </w:r>
      <w:r>
        <w:rPr>
          <w:b/>
          <w:sz w:val="30"/>
        </w:rPr>
        <w:t>校园好网民培养路径研究</w:t>
      </w:r>
    </w:p>
    <w:p>
      <w:pPr>
        <w:pStyle w:val="10"/>
        <w:tabs>
          <w:tab w:val="left" w:pos="1310"/>
        </w:tabs>
        <w:spacing w:line="400" w:lineRule="exact"/>
        <w:ind w:left="703" w:firstLine="0"/>
        <w:rPr>
          <w:b/>
          <w:sz w:val="30"/>
        </w:rPr>
      </w:pPr>
      <w:r>
        <w:rPr>
          <w:rFonts w:hint="eastAsia"/>
          <w:b/>
          <w:sz w:val="30"/>
          <w:lang w:val="en-US"/>
        </w:rPr>
        <w:t>12.</w:t>
      </w:r>
      <w:r>
        <w:rPr>
          <w:b/>
          <w:sz w:val="30"/>
        </w:rPr>
        <w:t>优秀网络文化作品创作机制研究</w:t>
      </w:r>
    </w:p>
    <w:p>
      <w:pPr>
        <w:pStyle w:val="10"/>
        <w:tabs>
          <w:tab w:val="left" w:pos="1310"/>
        </w:tabs>
        <w:spacing w:before="135" w:line="400" w:lineRule="exact"/>
        <w:ind w:left="703" w:firstLine="0"/>
        <w:rPr>
          <w:b/>
          <w:sz w:val="30"/>
        </w:rPr>
      </w:pPr>
      <w:r>
        <w:rPr>
          <w:rFonts w:hint="eastAsia"/>
          <w:b/>
          <w:sz w:val="30"/>
          <w:lang w:val="en-US"/>
        </w:rPr>
        <w:t>13.</w:t>
      </w:r>
      <w:r>
        <w:rPr>
          <w:b/>
          <w:sz w:val="30"/>
        </w:rPr>
        <w:t>大学生心理危机防范和快速反应机制研究</w:t>
      </w:r>
    </w:p>
    <w:p>
      <w:pPr>
        <w:pStyle w:val="10"/>
        <w:tabs>
          <w:tab w:val="left" w:pos="1310"/>
        </w:tabs>
        <w:spacing w:line="400" w:lineRule="exact"/>
        <w:ind w:left="703" w:firstLine="0"/>
        <w:rPr>
          <w:b/>
          <w:sz w:val="30"/>
        </w:rPr>
      </w:pPr>
      <w:r>
        <w:rPr>
          <w:rFonts w:hint="eastAsia"/>
          <w:b/>
          <w:sz w:val="30"/>
          <w:lang w:val="en-US"/>
        </w:rPr>
        <w:t>14.</w:t>
      </w:r>
      <w:r>
        <w:rPr>
          <w:b/>
          <w:sz w:val="30"/>
        </w:rPr>
        <w:t>研究生心理健康教育长效机制研究</w:t>
      </w:r>
    </w:p>
    <w:p>
      <w:pPr>
        <w:pStyle w:val="10"/>
        <w:tabs>
          <w:tab w:val="left" w:pos="1310"/>
        </w:tabs>
        <w:spacing w:before="134" w:line="400" w:lineRule="exact"/>
        <w:ind w:left="703" w:firstLine="0"/>
        <w:rPr>
          <w:b/>
          <w:sz w:val="30"/>
        </w:rPr>
      </w:pPr>
      <w:r>
        <w:rPr>
          <w:rFonts w:hint="eastAsia"/>
          <w:b/>
          <w:sz w:val="30"/>
          <w:lang w:val="en-US"/>
        </w:rPr>
        <w:t>15.</w:t>
      </w:r>
      <w:r>
        <w:rPr>
          <w:b/>
          <w:sz w:val="30"/>
        </w:rPr>
        <w:t>高校服务育人能力提升的方法和路径创新研究</w:t>
      </w:r>
    </w:p>
    <w:p>
      <w:pPr>
        <w:pStyle w:val="10"/>
        <w:tabs>
          <w:tab w:val="left" w:pos="1310"/>
        </w:tabs>
        <w:spacing w:line="400" w:lineRule="exact"/>
        <w:ind w:left="703" w:firstLine="0"/>
        <w:rPr>
          <w:b/>
          <w:sz w:val="30"/>
        </w:rPr>
      </w:pPr>
      <w:r>
        <w:rPr>
          <w:rFonts w:hint="eastAsia"/>
          <w:b/>
          <w:sz w:val="30"/>
          <w:lang w:val="en-US"/>
        </w:rPr>
        <w:t>16.</w:t>
      </w:r>
      <w:r>
        <w:rPr>
          <w:b/>
          <w:sz w:val="30"/>
        </w:rPr>
        <w:t>高校党团与班级建设创新研究</w:t>
      </w:r>
    </w:p>
    <w:p>
      <w:pPr>
        <w:pStyle w:val="10"/>
        <w:tabs>
          <w:tab w:val="left" w:pos="1310"/>
        </w:tabs>
        <w:spacing w:before="137" w:line="400" w:lineRule="exact"/>
        <w:ind w:left="703" w:firstLine="0"/>
        <w:rPr>
          <w:b/>
          <w:sz w:val="30"/>
        </w:rPr>
      </w:pPr>
      <w:r>
        <w:rPr>
          <w:rFonts w:hint="eastAsia"/>
          <w:b/>
          <w:sz w:val="30"/>
          <w:lang w:val="en-US"/>
        </w:rPr>
        <w:t>17.</w:t>
      </w:r>
      <w:r>
        <w:rPr>
          <w:b/>
          <w:sz w:val="30"/>
        </w:rPr>
        <w:t>高校教师党支部书记“双带头人”培育研究</w:t>
      </w:r>
    </w:p>
    <w:p>
      <w:pPr>
        <w:pStyle w:val="10"/>
        <w:tabs>
          <w:tab w:val="left" w:pos="1310"/>
        </w:tabs>
        <w:spacing w:line="400" w:lineRule="exact"/>
        <w:ind w:left="703" w:firstLine="0"/>
        <w:rPr>
          <w:b/>
          <w:sz w:val="30"/>
        </w:rPr>
      </w:pPr>
      <w:r>
        <w:rPr>
          <w:rFonts w:hint="eastAsia"/>
          <w:b/>
          <w:sz w:val="30"/>
          <w:lang w:val="en-US"/>
        </w:rPr>
        <w:t>18.</w:t>
      </w:r>
      <w:r>
        <w:rPr>
          <w:b/>
          <w:sz w:val="30"/>
        </w:rPr>
        <w:t>高校研究生党支部建设研究</w:t>
      </w:r>
    </w:p>
    <w:p>
      <w:pPr>
        <w:pStyle w:val="10"/>
        <w:tabs>
          <w:tab w:val="left" w:pos="1310"/>
        </w:tabs>
        <w:spacing w:before="134" w:line="400" w:lineRule="exact"/>
        <w:ind w:left="703" w:firstLine="0"/>
        <w:rPr>
          <w:b/>
          <w:sz w:val="30"/>
        </w:rPr>
      </w:pPr>
      <w:r>
        <w:rPr>
          <w:rFonts w:hint="eastAsia"/>
          <w:b/>
          <w:sz w:val="30"/>
          <w:lang w:val="en-US"/>
        </w:rPr>
        <w:t>19.</w:t>
      </w:r>
      <w:r>
        <w:rPr>
          <w:b/>
          <w:sz w:val="30"/>
        </w:rPr>
        <w:t>加强高校青年教师党员发展工作研究</w:t>
      </w:r>
    </w:p>
    <w:p>
      <w:pPr>
        <w:pStyle w:val="10"/>
        <w:tabs>
          <w:tab w:val="left" w:pos="1310"/>
        </w:tabs>
        <w:spacing w:before="137" w:line="400" w:lineRule="exact"/>
        <w:ind w:left="703" w:firstLine="0"/>
        <w:rPr>
          <w:sz w:val="30"/>
        </w:rPr>
        <w:sectPr>
          <w:footerReference r:id="rId3" w:type="default"/>
          <w:type w:val="continuous"/>
          <w:pgSz w:w="11910" w:h="16840"/>
          <w:pgMar w:top="1540" w:right="1580" w:bottom="1480" w:left="1600" w:header="720" w:footer="1283" w:gutter="0"/>
          <w:pgNumType w:start="1"/>
          <w:cols w:space="720" w:num="1"/>
        </w:sectPr>
      </w:pPr>
      <w:r>
        <w:rPr>
          <w:rFonts w:hint="eastAsia"/>
          <w:b/>
          <w:sz w:val="30"/>
          <w:lang w:val="en-US"/>
        </w:rPr>
        <w:t>20.</w:t>
      </w:r>
      <w:r>
        <w:rPr>
          <w:b/>
          <w:sz w:val="30"/>
        </w:rPr>
        <w:t>加强高校党员联系与服务长效机制</w:t>
      </w:r>
      <w:bookmarkStart w:id="0" w:name="_GoBack"/>
      <w:bookmarkEnd w:id="0"/>
    </w:p>
    <w:p>
      <w:pPr>
        <w:tabs>
          <w:tab w:val="left" w:pos="1310"/>
        </w:tabs>
        <w:spacing w:before="37" w:line="400" w:lineRule="exact"/>
        <w:rPr>
          <w:b/>
          <w:sz w:val="30"/>
        </w:rPr>
      </w:pPr>
    </w:p>
    <w:sectPr>
      <w:pgSz w:w="11910" w:h="16840"/>
      <w:pgMar w:top="1500" w:right="1580" w:bottom="1480" w:left="1600" w:header="0" w:footer="12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 w:firstLine="0"/>
      <w:rPr>
        <w:b w:val="0"/>
        <w:sz w:val="20"/>
      </w:rPr>
    </w:pPr>
    <w:r>
      <w:pict>
        <v:shape id="_x0000_s1026" o:spid="_x0000_s1026" o:spt="202" type="#_x0000_t202" style="position:absolute;left:0pt;margin-left:292.6pt;margin-top:766.7pt;height:15.3pt;width:10pt;mso-position-horizontal-relative:page;mso-position-vertical-relative:page;z-index:-251658240;mso-width-relative:page;mso-height-relative:page;" filled="f" stroked="f" coordsize="21600,21600" o:gfxdata="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1CnL42gAAAA0BAAAPAAAA&#10;AAAAAAEAIAAAACIAAABkcnMvZG93bnJldi54bWxQSwECFAAUAAAACACHTuJAkBlV7aEBAAAxAwAA&#10;DgAAAAAAAAABACAAAAApAQAAZHJzL2Uyb0RvYy54bWxQSwUGAAAAAAYABgBZAQAAPA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58" w:hanging="454"/>
        <w:jc w:val="left"/>
      </w:pPr>
      <w:rPr>
        <w:rFonts w:hint="default" w:ascii="仿宋" w:hAnsi="仿宋" w:eastAsia="仿宋" w:cs="仿宋"/>
        <w:b/>
        <w:bCs/>
        <w:spacing w:val="1"/>
        <w:w w:val="99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16" w:hanging="45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73" w:hanging="45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29" w:hanging="45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86" w:hanging="45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43" w:hanging="45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9" w:hanging="45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56" w:hanging="45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13" w:hanging="45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2"/>
  </w:compat>
  <w:rsids>
    <w:rsidRoot w:val="00A9605E"/>
    <w:rsid w:val="0000410E"/>
    <w:rsid w:val="000C17C8"/>
    <w:rsid w:val="001F0F8A"/>
    <w:rsid w:val="001F3FF7"/>
    <w:rsid w:val="00271109"/>
    <w:rsid w:val="0040675A"/>
    <w:rsid w:val="0046617D"/>
    <w:rsid w:val="00516ABD"/>
    <w:rsid w:val="005667F2"/>
    <w:rsid w:val="006D5BE5"/>
    <w:rsid w:val="00770BDD"/>
    <w:rsid w:val="00821065"/>
    <w:rsid w:val="00A9605E"/>
    <w:rsid w:val="00AC1EE3"/>
    <w:rsid w:val="00B031DB"/>
    <w:rsid w:val="00B05DDF"/>
    <w:rsid w:val="00BB4AF7"/>
    <w:rsid w:val="00D37D34"/>
    <w:rsid w:val="00E21496"/>
    <w:rsid w:val="00ED78C3"/>
    <w:rsid w:val="14CC5D20"/>
    <w:rsid w:val="337D09FD"/>
    <w:rsid w:val="3E430627"/>
    <w:rsid w:val="55D15880"/>
    <w:rsid w:val="71113F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00"/>
      <w:ind w:left="465" w:right="485"/>
      <w:jc w:val="center"/>
      <w:outlineLvl w:val="0"/>
    </w:pPr>
    <w:rPr>
      <w:rFonts w:ascii="宋体" w:hAnsi="宋体" w:eastAsia="宋体" w:cs="宋体"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102"/>
      <w:outlineLvl w:val="1"/>
    </w:pPr>
    <w:rPr>
      <w:rFonts w:ascii="黑体" w:hAnsi="黑体" w:eastAsia="黑体" w:cs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36"/>
      <w:ind w:left="1309" w:hanging="606"/>
    </w:pPr>
    <w:rPr>
      <w:b/>
      <w:bCs/>
      <w:sz w:val="30"/>
      <w:szCs w:val="30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36"/>
      <w:ind w:left="1309" w:hanging="606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3">
    <w:name w:val="页脚 Char"/>
    <w:basedOn w:val="8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49F4A1-C1B4-4E69-AC54-7F5AC69870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140</Words>
  <Characters>799</Characters>
  <Lines>6</Lines>
  <Paragraphs>1</Paragraphs>
  <TotalTime>29</TotalTime>
  <ScaleCrop>false</ScaleCrop>
  <LinksUpToDate>false</LinksUpToDate>
  <CharactersWithSpaces>938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2019-05-21T08:40:00Z</dcterms:created>
  <dc:creator>User</dc:creator>
  <cp:lastModifiedBy>Administrator</cp:lastModifiedBy>
  <cp:lastPrinted>2019-05-27T00:58:00Z</cp:lastPrinted>
  <dcterms:modified xsi:type="dcterms:W3CDTF">2019-05-31T08:05:54Z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2019-05-20T00:00:00Z</vt:filetime>
  </property>
  <property fmtid="{D5CDD505-2E9C-101B-9397-08002B2CF9AE}" pid="5" name="KSOProductBuildVer">
    <vt:lpwstr>2052-11.1.0.8696</vt:lpwstr>
  </property>
</Properties>
</file>